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4EB78" w14:textId="77777777" w:rsidR="00EE000B" w:rsidRPr="00E656A2" w:rsidRDefault="00EE000B" w:rsidP="008D2E5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</w:rPr>
      </w:pPr>
      <w:r w:rsidRPr="00E656A2">
        <w:rPr>
          <w:sz w:val="24"/>
          <w:szCs w:val="24"/>
        </w:rPr>
        <w:t>Изображение Государственного Герба Республики Казахстан</w:t>
      </w:r>
    </w:p>
    <w:p w14:paraId="2F1A217A" w14:textId="77777777" w:rsidR="00EE000B" w:rsidRPr="00E656A2" w:rsidRDefault="00EE000B" w:rsidP="002B327C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188318B8" w14:textId="77777777" w:rsidR="00EE000B" w:rsidRPr="00E656A2" w:rsidRDefault="00EE000B" w:rsidP="008D2E52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НАЦИОНАЛЬНЫЙ СТАНДАРТ РЕСПУБЛИКИ КАЗАХСТАН</w:t>
      </w:r>
    </w:p>
    <w:p w14:paraId="785804A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63B8B677" w14:textId="77777777" w:rsidR="00EE000B" w:rsidRPr="00E656A2" w:rsidRDefault="00EE000B" w:rsidP="00F352E1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403CEE0A" w14:textId="77777777" w:rsidR="00EE000B" w:rsidRPr="00E656A2" w:rsidRDefault="00EE000B" w:rsidP="00F352E1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7C84C44E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0C6BD9E7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2093263F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82F029F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E846F65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9B2432B" w14:textId="77777777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56C79B6A" w14:textId="1A68E432" w:rsidR="00EE000B" w:rsidRPr="00E656A2" w:rsidRDefault="00EE000B" w:rsidP="00F352E1">
      <w:pPr>
        <w:ind w:firstLine="0"/>
        <w:jc w:val="center"/>
        <w:rPr>
          <w:b/>
          <w:sz w:val="24"/>
          <w:szCs w:val="24"/>
        </w:rPr>
      </w:pPr>
    </w:p>
    <w:p w14:paraId="450702DF" w14:textId="77777777" w:rsidR="0064724F" w:rsidRPr="00E656A2" w:rsidRDefault="0064724F" w:rsidP="00F352E1">
      <w:pPr>
        <w:ind w:firstLine="0"/>
        <w:jc w:val="center"/>
        <w:rPr>
          <w:b/>
          <w:sz w:val="24"/>
          <w:szCs w:val="24"/>
        </w:rPr>
      </w:pPr>
    </w:p>
    <w:p w14:paraId="249A2F68" w14:textId="64138B36" w:rsidR="00C92950" w:rsidRDefault="00C92950" w:rsidP="00F352E1">
      <w:pPr>
        <w:ind w:firstLine="0"/>
        <w:jc w:val="center"/>
        <w:rPr>
          <w:b/>
          <w:bCs/>
          <w:sz w:val="24"/>
          <w:szCs w:val="24"/>
        </w:rPr>
      </w:pPr>
      <w:r w:rsidRPr="00C92950">
        <w:rPr>
          <w:b/>
          <w:bCs/>
          <w:sz w:val="24"/>
          <w:szCs w:val="24"/>
        </w:rPr>
        <w:t>ПРОТЕЗЫ НИЖНИХ КОНЕЧНОСТЕЙ, ИЗГОТОВЛЕННЫЕ ПО ИН</w:t>
      </w:r>
      <w:r>
        <w:rPr>
          <w:b/>
          <w:bCs/>
          <w:sz w:val="24"/>
          <w:szCs w:val="24"/>
        </w:rPr>
        <w:t>ДИВИДУАЛЬНЫМ ЗАКАЗАМ НАСЕЛЕНИЯ</w:t>
      </w:r>
    </w:p>
    <w:p w14:paraId="4AD8376E" w14:textId="77777777" w:rsidR="00C92950" w:rsidRDefault="00C92950" w:rsidP="00F352E1">
      <w:pPr>
        <w:ind w:firstLine="0"/>
        <w:jc w:val="center"/>
        <w:rPr>
          <w:b/>
          <w:bCs/>
          <w:sz w:val="24"/>
          <w:szCs w:val="24"/>
        </w:rPr>
      </w:pPr>
    </w:p>
    <w:p w14:paraId="36513EBA" w14:textId="4A19622D" w:rsidR="00534D27" w:rsidRDefault="00C92950" w:rsidP="00F352E1">
      <w:pPr>
        <w:ind w:firstLine="0"/>
        <w:jc w:val="center"/>
        <w:rPr>
          <w:b/>
          <w:sz w:val="24"/>
          <w:szCs w:val="24"/>
        </w:rPr>
      </w:pPr>
      <w:r w:rsidRPr="00C92950">
        <w:rPr>
          <w:b/>
          <w:bCs/>
          <w:sz w:val="24"/>
          <w:szCs w:val="24"/>
        </w:rPr>
        <w:t>Общие технические условия</w:t>
      </w:r>
    </w:p>
    <w:p w14:paraId="4E7FB9A4" w14:textId="623B44C9" w:rsidR="007E295A" w:rsidRDefault="007E295A" w:rsidP="00F352E1">
      <w:pPr>
        <w:ind w:firstLine="0"/>
        <w:jc w:val="center"/>
        <w:rPr>
          <w:b/>
          <w:sz w:val="24"/>
          <w:szCs w:val="24"/>
        </w:rPr>
      </w:pPr>
    </w:p>
    <w:p w14:paraId="16CAD03A" w14:textId="77777777" w:rsidR="00C92950" w:rsidRDefault="00C92950" w:rsidP="00F352E1">
      <w:pPr>
        <w:ind w:firstLine="0"/>
        <w:jc w:val="center"/>
        <w:rPr>
          <w:b/>
          <w:sz w:val="24"/>
          <w:szCs w:val="24"/>
        </w:rPr>
      </w:pPr>
    </w:p>
    <w:p w14:paraId="04EBA39C" w14:textId="512D663B" w:rsidR="00EE000B" w:rsidRPr="00664098" w:rsidRDefault="00EE000B" w:rsidP="00F352E1">
      <w:pPr>
        <w:ind w:firstLine="0"/>
        <w:jc w:val="center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СТ</w:t>
      </w:r>
      <w:r w:rsidRPr="003561C8">
        <w:rPr>
          <w:b/>
          <w:sz w:val="24"/>
          <w:szCs w:val="24"/>
        </w:rPr>
        <w:t xml:space="preserve"> </w:t>
      </w:r>
      <w:r w:rsidRPr="00E656A2">
        <w:rPr>
          <w:b/>
          <w:sz w:val="24"/>
          <w:szCs w:val="24"/>
        </w:rPr>
        <w:t>РК</w:t>
      </w:r>
      <w:r w:rsidR="00C92950" w:rsidRPr="00664098">
        <w:rPr>
          <w:b/>
          <w:sz w:val="24"/>
          <w:szCs w:val="24"/>
        </w:rPr>
        <w:t xml:space="preserve"> 69</w:t>
      </w:r>
    </w:p>
    <w:p w14:paraId="5EF040A8" w14:textId="77777777" w:rsidR="00EE000B" w:rsidRPr="003561C8" w:rsidRDefault="00EE000B" w:rsidP="00F352E1">
      <w:pPr>
        <w:ind w:firstLine="0"/>
        <w:jc w:val="center"/>
        <w:rPr>
          <w:sz w:val="24"/>
          <w:szCs w:val="24"/>
        </w:rPr>
      </w:pPr>
    </w:p>
    <w:p w14:paraId="41ED5495" w14:textId="77777777" w:rsidR="008D2E52" w:rsidRPr="003561C8" w:rsidRDefault="008D2E52" w:rsidP="00F352E1">
      <w:pPr>
        <w:ind w:firstLine="0"/>
        <w:rPr>
          <w:sz w:val="24"/>
          <w:szCs w:val="24"/>
        </w:rPr>
      </w:pPr>
    </w:p>
    <w:p w14:paraId="562A86F4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38882B10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5AE8D848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31BE2955" w14:textId="77777777" w:rsidR="00EE000B" w:rsidRPr="00E656A2" w:rsidRDefault="00EE000B" w:rsidP="00F352E1">
      <w:pPr>
        <w:ind w:firstLine="0"/>
        <w:jc w:val="center"/>
        <w:rPr>
          <w:i/>
          <w:sz w:val="24"/>
          <w:szCs w:val="24"/>
        </w:rPr>
      </w:pPr>
      <w:r w:rsidRPr="00E656A2">
        <w:rPr>
          <w:i/>
          <w:sz w:val="24"/>
          <w:szCs w:val="24"/>
        </w:rPr>
        <w:t>Настоящий проект стандарта</w:t>
      </w:r>
      <w:r w:rsidR="002B327C" w:rsidRPr="00E656A2">
        <w:rPr>
          <w:i/>
          <w:sz w:val="24"/>
          <w:szCs w:val="24"/>
        </w:rPr>
        <w:t xml:space="preserve"> </w:t>
      </w:r>
      <w:r w:rsidRPr="00E656A2">
        <w:rPr>
          <w:i/>
          <w:sz w:val="24"/>
          <w:szCs w:val="24"/>
        </w:rPr>
        <w:t>не подлежит применению до его утверждения</w:t>
      </w:r>
    </w:p>
    <w:p w14:paraId="67448049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49FA6BA0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26FFC3AD" w14:textId="77777777" w:rsidR="00EE000B" w:rsidRPr="00E656A2" w:rsidRDefault="00EE000B" w:rsidP="00F352E1">
      <w:pPr>
        <w:ind w:firstLine="0"/>
        <w:jc w:val="center"/>
        <w:rPr>
          <w:sz w:val="24"/>
          <w:szCs w:val="24"/>
        </w:rPr>
      </w:pPr>
    </w:p>
    <w:p w14:paraId="209266A3" w14:textId="7E525D32" w:rsidR="00EE000B" w:rsidRPr="00E656A2" w:rsidRDefault="00EE000B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38CE3635" w14:textId="5A027096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2AA60276" w14:textId="3DB925C9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02EB5D59" w14:textId="77777777" w:rsidR="0064724F" w:rsidRPr="00E656A2" w:rsidRDefault="0064724F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2B784FC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sz w:val="24"/>
          <w:szCs w:val="24"/>
        </w:rPr>
      </w:pPr>
    </w:p>
    <w:p w14:paraId="419A94D0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24BB685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DA5E6AF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BC6AF85" w14:textId="2C934156" w:rsidR="002B327C" w:rsidRPr="00E656A2" w:rsidRDefault="002B327C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576FDCBE" w14:textId="3591F5F6" w:rsidR="0064724F" w:rsidRDefault="0064724F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45E1F14E" w14:textId="57C1061E" w:rsidR="00534D27" w:rsidRPr="00E656A2" w:rsidRDefault="00534D27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10F26B44" w14:textId="77777777" w:rsidR="0064724F" w:rsidRPr="00E656A2" w:rsidRDefault="0064724F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60482BCD" w14:textId="5BAFF3AC" w:rsidR="00EE000B" w:rsidRDefault="00EE000B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3D136AF0" w14:textId="77777777" w:rsidR="00F352E1" w:rsidRPr="00E656A2" w:rsidRDefault="00F352E1" w:rsidP="00F352E1">
      <w:pPr>
        <w:shd w:val="clear" w:color="auto" w:fill="FFFFFF"/>
        <w:ind w:firstLine="0"/>
        <w:rPr>
          <w:b/>
          <w:sz w:val="24"/>
          <w:szCs w:val="24"/>
        </w:rPr>
      </w:pPr>
    </w:p>
    <w:p w14:paraId="4BC530F0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66F33C61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E656A2">
        <w:rPr>
          <w:b/>
          <w:sz w:val="24"/>
          <w:szCs w:val="24"/>
        </w:rPr>
        <w:t>Республики Казахстан</w:t>
      </w:r>
    </w:p>
    <w:p w14:paraId="1C60433C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E656A2">
        <w:rPr>
          <w:b/>
          <w:sz w:val="24"/>
          <w:szCs w:val="24"/>
          <w:lang w:val="kk-KZ"/>
        </w:rPr>
        <w:t>(Госстандарт)</w:t>
      </w:r>
    </w:p>
    <w:p w14:paraId="34002126" w14:textId="77777777" w:rsidR="00EE000B" w:rsidRPr="00E656A2" w:rsidRDefault="00EE000B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4048C2B" w14:textId="68BD056A" w:rsidR="00EE000B" w:rsidRPr="00E656A2" w:rsidRDefault="00B077F7" w:rsidP="00F352E1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  <w:sectPr w:rsidR="00EE000B" w:rsidRPr="00E656A2" w:rsidSect="009812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>
        <w:rPr>
          <w:b/>
          <w:sz w:val="24"/>
          <w:szCs w:val="24"/>
          <w:lang w:val="kk-KZ"/>
        </w:rPr>
        <w:t>Астана</w:t>
      </w:r>
    </w:p>
    <w:p w14:paraId="3D820D89" w14:textId="77777777" w:rsidR="00EE000B" w:rsidRPr="00E656A2" w:rsidRDefault="00EE000B" w:rsidP="00625F22">
      <w:pPr>
        <w:shd w:val="clear" w:color="auto" w:fill="FFFFFF"/>
        <w:tabs>
          <w:tab w:val="center" w:pos="4677"/>
          <w:tab w:val="left" w:pos="7980"/>
        </w:tabs>
        <w:ind w:firstLine="0"/>
        <w:jc w:val="center"/>
        <w:rPr>
          <w:b/>
          <w:bCs/>
          <w:spacing w:val="3"/>
          <w:sz w:val="24"/>
          <w:szCs w:val="24"/>
        </w:rPr>
      </w:pPr>
      <w:r w:rsidRPr="00E656A2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414E1849" w14:textId="77777777" w:rsidR="00EE000B" w:rsidRPr="00E656A2" w:rsidRDefault="00EE000B" w:rsidP="00BE3320">
      <w:pPr>
        <w:shd w:val="clear" w:color="auto" w:fill="FFFFFF"/>
        <w:ind w:firstLine="709"/>
        <w:rPr>
          <w:sz w:val="24"/>
          <w:szCs w:val="24"/>
        </w:rPr>
      </w:pPr>
    </w:p>
    <w:p w14:paraId="6C06885A" w14:textId="4C1C9DA0" w:rsidR="00EE000B" w:rsidRPr="00C92950" w:rsidRDefault="00EE000B" w:rsidP="00C92950">
      <w:pPr>
        <w:tabs>
          <w:tab w:val="left" w:pos="0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E656A2">
        <w:rPr>
          <w:b/>
          <w:sz w:val="24"/>
          <w:szCs w:val="24"/>
        </w:rPr>
        <w:t xml:space="preserve">1 </w:t>
      </w:r>
      <w:r w:rsidR="00F352E1">
        <w:rPr>
          <w:b/>
          <w:sz w:val="24"/>
          <w:szCs w:val="24"/>
          <w:lang w:val="kk-KZ"/>
        </w:rPr>
        <w:t>РАЗРАБОТАН</w:t>
      </w:r>
      <w:r w:rsidRPr="00E656A2">
        <w:rPr>
          <w:b/>
          <w:sz w:val="24"/>
          <w:szCs w:val="24"/>
        </w:rPr>
        <w:t xml:space="preserve"> И </w:t>
      </w:r>
      <w:r w:rsidRPr="00E656A2">
        <w:rPr>
          <w:b/>
          <w:bCs/>
          <w:sz w:val="24"/>
          <w:szCs w:val="24"/>
        </w:rPr>
        <w:t xml:space="preserve">ВНЕСЕН </w:t>
      </w:r>
      <w:r w:rsidR="00C92950">
        <w:rPr>
          <w:sz w:val="24"/>
          <w:szCs w:val="24"/>
          <w:lang w:val="kk-KZ"/>
        </w:rPr>
        <w:t xml:space="preserve">ТОО «НТП </w:t>
      </w:r>
      <w:r w:rsidR="00C92950">
        <w:rPr>
          <w:sz w:val="24"/>
          <w:szCs w:val="24"/>
          <w:lang w:val="en-US"/>
        </w:rPr>
        <w:t>Kazecotech</w:t>
      </w:r>
      <w:r w:rsidR="00C92950">
        <w:rPr>
          <w:sz w:val="24"/>
          <w:szCs w:val="24"/>
          <w:lang w:val="kk-KZ"/>
        </w:rPr>
        <w:t>»</w:t>
      </w:r>
    </w:p>
    <w:p w14:paraId="51A9CABF" w14:textId="77777777" w:rsidR="00EE000B" w:rsidRPr="00E656A2" w:rsidRDefault="00EE000B" w:rsidP="00C92950">
      <w:pPr>
        <w:tabs>
          <w:tab w:val="left" w:pos="0"/>
        </w:tabs>
        <w:autoSpaceDE/>
        <w:autoSpaceDN/>
        <w:adjustRightInd/>
        <w:ind w:right="20" w:firstLine="567"/>
        <w:rPr>
          <w:sz w:val="24"/>
          <w:szCs w:val="24"/>
        </w:rPr>
      </w:pPr>
    </w:p>
    <w:p w14:paraId="79D3EA82" w14:textId="3F2743C5" w:rsidR="00EE000B" w:rsidRPr="00E656A2" w:rsidRDefault="00EE000B" w:rsidP="00C92950">
      <w:pPr>
        <w:tabs>
          <w:tab w:val="left" w:pos="0"/>
          <w:tab w:val="left" w:pos="835"/>
        </w:tabs>
        <w:autoSpaceDE/>
        <w:autoSpaceDN/>
        <w:adjustRightInd/>
        <w:ind w:right="20" w:firstLine="567"/>
        <w:rPr>
          <w:sz w:val="24"/>
          <w:szCs w:val="24"/>
        </w:rPr>
      </w:pPr>
      <w:r w:rsidRPr="00E656A2">
        <w:rPr>
          <w:b/>
          <w:bCs/>
          <w:sz w:val="24"/>
          <w:szCs w:val="24"/>
        </w:rPr>
        <w:t xml:space="preserve">2 УТВЕРЖДЕН И ВВЕДЕН В ДЕЙСТВИЕ </w:t>
      </w:r>
      <w:r w:rsidRPr="00E656A2">
        <w:rPr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  <w:r w:rsidR="00534D27">
        <w:rPr>
          <w:bCs/>
          <w:sz w:val="24"/>
          <w:szCs w:val="24"/>
        </w:rPr>
        <w:t>от «__» «________» от 2023 года № ___</w:t>
      </w:r>
    </w:p>
    <w:p w14:paraId="51D8775C" w14:textId="77777777" w:rsidR="00EE000B" w:rsidRPr="00E656A2" w:rsidRDefault="00EE000B" w:rsidP="00C92950">
      <w:pPr>
        <w:tabs>
          <w:tab w:val="left" w:pos="0"/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p w14:paraId="4B0CE6AE" w14:textId="69A0A94D" w:rsidR="00DF3E2C" w:rsidRPr="00C92950" w:rsidRDefault="00F352E1" w:rsidP="00C92950">
      <w:pPr>
        <w:pStyle w:val="ac"/>
        <w:tabs>
          <w:tab w:val="left" w:pos="0"/>
        </w:tabs>
        <w:ind w:firstLine="567"/>
        <w:rPr>
          <w:b/>
          <w:bCs/>
          <w:szCs w:val="24"/>
          <w:lang w:val="kk-KZ"/>
        </w:rPr>
      </w:pPr>
      <w:r>
        <w:rPr>
          <w:b/>
          <w:szCs w:val="24"/>
          <w:lang w:val="kk-KZ"/>
        </w:rPr>
        <w:t xml:space="preserve">4 </w:t>
      </w:r>
      <w:r w:rsidR="00C92950" w:rsidRPr="00E656A2">
        <w:rPr>
          <w:b/>
          <w:bCs/>
          <w:szCs w:val="24"/>
        </w:rPr>
        <w:t xml:space="preserve">ВВЕДЕН </w:t>
      </w:r>
      <w:r w:rsidR="00C92950">
        <w:rPr>
          <w:b/>
          <w:bCs/>
          <w:szCs w:val="24"/>
          <w:lang w:val="kk-KZ"/>
        </w:rPr>
        <w:t xml:space="preserve">ВЗАМЕН </w:t>
      </w:r>
      <w:r w:rsidR="00C92950" w:rsidRPr="00C92950">
        <w:rPr>
          <w:bCs/>
          <w:szCs w:val="24"/>
          <w:lang w:val="kk-KZ"/>
        </w:rPr>
        <w:t>СТ РК 69</w:t>
      </w:r>
      <w:r w:rsidR="00664098">
        <w:rPr>
          <w:bCs/>
          <w:szCs w:val="24"/>
          <w:lang w:val="kk-KZ"/>
        </w:rPr>
        <w:t>–</w:t>
      </w:r>
      <w:r w:rsidR="00C92950" w:rsidRPr="00C92950">
        <w:rPr>
          <w:bCs/>
          <w:szCs w:val="24"/>
          <w:lang w:val="kk-KZ"/>
        </w:rPr>
        <w:t>2012 «Протезы нижних конечностей, изготовленные по индивидуальным заказам населения. Общие технические условия»</w:t>
      </w:r>
    </w:p>
    <w:p w14:paraId="2049591B" w14:textId="48FA8FE1" w:rsidR="00DF3E2C" w:rsidRPr="00E656A2" w:rsidRDefault="00DF3E2C" w:rsidP="00C92950">
      <w:pPr>
        <w:pStyle w:val="ac"/>
        <w:tabs>
          <w:tab w:val="left" w:pos="0"/>
        </w:tabs>
        <w:ind w:firstLine="567"/>
      </w:pPr>
    </w:p>
    <w:p w14:paraId="7AEB2169" w14:textId="38EC22BF" w:rsidR="00EE000B" w:rsidRPr="00E656A2" w:rsidRDefault="00EE000B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sz w:val="24"/>
          <w:szCs w:val="24"/>
        </w:rPr>
      </w:pPr>
    </w:p>
    <w:p w14:paraId="296DAD49" w14:textId="0C335793" w:rsidR="00EE000B" w:rsidRDefault="00EE000B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sz w:val="24"/>
          <w:szCs w:val="24"/>
          <w:lang w:val="kk-KZ"/>
        </w:rPr>
      </w:pPr>
    </w:p>
    <w:p w14:paraId="28B35DBF" w14:textId="77777777" w:rsidR="00C92950" w:rsidRPr="00E656A2" w:rsidRDefault="00C92950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sz w:val="24"/>
          <w:szCs w:val="24"/>
          <w:lang w:val="kk-KZ"/>
        </w:rPr>
      </w:pPr>
    </w:p>
    <w:p w14:paraId="7FEA2AF3" w14:textId="505A249D" w:rsidR="005E04C3" w:rsidRDefault="002E6777" w:rsidP="00C92950"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i/>
          <w:sz w:val="24"/>
          <w:szCs w:val="24"/>
          <w:lang w:val="kk-KZ"/>
        </w:rPr>
      </w:pPr>
      <w:r w:rsidRPr="002E6777">
        <w:rPr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  <w:r w:rsidR="005E04C3">
        <w:rPr>
          <w:bCs/>
          <w:i/>
          <w:sz w:val="24"/>
          <w:szCs w:val="24"/>
          <w:lang w:val="kk-KZ"/>
        </w:rPr>
        <w:t xml:space="preserve">. </w:t>
      </w:r>
    </w:p>
    <w:p w14:paraId="0AF5F01A" w14:textId="77777777" w:rsidR="00EE000B" w:rsidRPr="009B19FE" w:rsidRDefault="00EE000B" w:rsidP="00BE3320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1808C5A1" w14:textId="77777777" w:rsidR="00EE000B" w:rsidRPr="00E656A2" w:rsidRDefault="00EE000B" w:rsidP="00BE3320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58324722" w14:textId="6038BA4C" w:rsidR="008F3745" w:rsidRDefault="008F3745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B4FCDA6" w14:textId="3F91438E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2D967F1" w14:textId="29755BB9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64C9383" w14:textId="12C3D120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D3A6581" w14:textId="4454FE7F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0BB43910" w14:textId="1BFDD60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407D13B" w14:textId="6AF2C1B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DFE57ED" w14:textId="2180263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C4612D2" w14:textId="374CE725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C4C3CA7" w14:textId="33BF8DB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6AC5E0D" w14:textId="2DA0F7E2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35266CE" w14:textId="5B3EAE2C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0EACB6D0" w14:textId="12EE017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FBAD2AC" w14:textId="4D310346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6C5778C2" w14:textId="72C08CA1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FDFFAE4" w14:textId="2EA8E727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20B89358" w14:textId="63F95814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6FB4F18C" w14:textId="0BA3727C" w:rsidR="00F352E1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07BC92D" w14:textId="3EC9378E" w:rsidR="00534D27" w:rsidRDefault="00534D27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48651443" w14:textId="42451B65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038CA54" w14:textId="5612738E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6CF5C2B" w14:textId="69E95108" w:rsidR="00C92950" w:rsidRDefault="00C92950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585C371C" w14:textId="77777777" w:rsidR="00F352E1" w:rsidRPr="00E656A2" w:rsidRDefault="00F352E1" w:rsidP="00DF3E2C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1BDFC79C" w14:textId="77777777" w:rsidR="008F3745" w:rsidRPr="00E656A2" w:rsidRDefault="008F3745" w:rsidP="00263815">
      <w:pPr>
        <w:shd w:val="clear" w:color="auto" w:fill="FFFFFF"/>
        <w:ind w:firstLine="0"/>
        <w:rPr>
          <w:i/>
          <w:sz w:val="24"/>
          <w:szCs w:val="24"/>
          <w:lang w:val="kk-KZ"/>
        </w:rPr>
      </w:pPr>
    </w:p>
    <w:p w14:paraId="72F9607E" w14:textId="4795C2BD" w:rsidR="00EE000B" w:rsidRPr="00E656A2" w:rsidRDefault="00EE000B" w:rsidP="00E87A39">
      <w:pPr>
        <w:shd w:val="clear" w:color="auto" w:fill="FFFFFF"/>
        <w:ind w:firstLine="567"/>
        <w:rPr>
          <w:rStyle w:val="FontStyle59"/>
          <w:rFonts w:ascii="Times New Roman" w:hAnsi="Times New Roman" w:cs="Times New Roman"/>
          <w:b w:val="0"/>
          <w:bCs w:val="0"/>
          <w:color w:val="auto"/>
          <w:sz w:val="24"/>
          <w:szCs w:val="24"/>
          <w:lang w:val="kk-KZ"/>
        </w:rPr>
      </w:pPr>
      <w:r w:rsidRPr="00E656A2">
        <w:rPr>
          <w:sz w:val="24"/>
          <w:szCs w:val="24"/>
        </w:rPr>
        <w:t xml:space="preserve">Настоящий стандарт не может быть </w:t>
      </w:r>
      <w:r w:rsidRPr="00E656A2">
        <w:rPr>
          <w:sz w:val="24"/>
          <w:szCs w:val="24"/>
          <w:lang w:val="kk-KZ"/>
        </w:rPr>
        <w:t xml:space="preserve">полностью или частично воспроизведен, </w:t>
      </w:r>
      <w:r w:rsidRPr="00E656A2">
        <w:rPr>
          <w:sz w:val="24"/>
          <w:szCs w:val="24"/>
        </w:rPr>
        <w:t xml:space="preserve">тиражирован и распространен </w:t>
      </w:r>
      <w:r w:rsidRPr="00E656A2">
        <w:rPr>
          <w:sz w:val="24"/>
          <w:szCs w:val="24"/>
          <w:lang w:val="kk-KZ"/>
        </w:rPr>
        <w:t xml:space="preserve">в качестве официального издания </w:t>
      </w:r>
      <w:r w:rsidRPr="00E656A2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E656A2">
        <w:rPr>
          <w:sz w:val="24"/>
          <w:szCs w:val="24"/>
          <w:lang w:val="kk-KZ"/>
        </w:rPr>
        <w:t>.</w:t>
      </w:r>
      <w:r w:rsidRPr="00E656A2"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63F7C426" w14:textId="77777777" w:rsidR="00EE000B" w:rsidRPr="00E656A2" w:rsidRDefault="00EE000B" w:rsidP="00BE3320">
      <w:pPr>
        <w:ind w:firstLine="709"/>
        <w:rPr>
          <w:b/>
          <w:sz w:val="24"/>
          <w:szCs w:val="24"/>
        </w:rPr>
        <w:sectPr w:rsidR="00EE000B" w:rsidRPr="00E656A2" w:rsidSect="00B737C6">
          <w:headerReference w:type="first" r:id="rId13"/>
          <w:footerReference w:type="first" r:id="rId14"/>
          <w:type w:val="evenPage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14:paraId="332CC1BE" w14:textId="77777777" w:rsidR="00EE000B" w:rsidRPr="00E656A2" w:rsidRDefault="00EE000B" w:rsidP="008F3745">
      <w:pPr>
        <w:pBdr>
          <w:bottom w:val="single" w:sz="12" w:space="4" w:color="auto"/>
        </w:pBdr>
        <w:shd w:val="clear" w:color="auto" w:fill="FFFFFF"/>
        <w:ind w:firstLine="0"/>
        <w:jc w:val="center"/>
        <w:outlineLvl w:val="0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57116AFE" w14:textId="77777777" w:rsidR="00EE000B" w:rsidRPr="00E656A2" w:rsidRDefault="00EE000B" w:rsidP="008F3745">
      <w:pPr>
        <w:shd w:val="clear" w:color="auto" w:fill="FFFFFF"/>
        <w:tabs>
          <w:tab w:val="left" w:pos="4125"/>
        </w:tabs>
        <w:ind w:firstLine="709"/>
        <w:jc w:val="center"/>
        <w:rPr>
          <w:b/>
          <w:bCs/>
          <w:sz w:val="24"/>
          <w:szCs w:val="24"/>
        </w:rPr>
      </w:pPr>
    </w:p>
    <w:p w14:paraId="000446B9" w14:textId="77777777" w:rsidR="00C92950" w:rsidRDefault="00C92950" w:rsidP="00C92950">
      <w:pPr>
        <w:ind w:firstLine="0"/>
        <w:jc w:val="center"/>
        <w:rPr>
          <w:b/>
          <w:bCs/>
          <w:sz w:val="24"/>
          <w:szCs w:val="24"/>
        </w:rPr>
      </w:pPr>
      <w:r w:rsidRPr="00C92950">
        <w:rPr>
          <w:b/>
          <w:bCs/>
          <w:sz w:val="24"/>
          <w:szCs w:val="24"/>
        </w:rPr>
        <w:t>ПРОТЕЗЫ НИЖНИХ КОНЕЧНОСТЕЙ, ИЗГОТОВЛЕННЫЕ ПО ИН</w:t>
      </w:r>
      <w:r>
        <w:rPr>
          <w:b/>
          <w:bCs/>
          <w:sz w:val="24"/>
          <w:szCs w:val="24"/>
        </w:rPr>
        <w:t>ДИВИДУАЛЬНЫМ ЗАКАЗАМ НАСЕЛЕНИЯ</w:t>
      </w:r>
    </w:p>
    <w:p w14:paraId="3F19D583" w14:textId="77777777" w:rsidR="00C92950" w:rsidRDefault="00C92950" w:rsidP="00C92950">
      <w:pPr>
        <w:ind w:firstLine="0"/>
        <w:jc w:val="center"/>
        <w:rPr>
          <w:b/>
          <w:bCs/>
          <w:sz w:val="24"/>
          <w:szCs w:val="24"/>
        </w:rPr>
      </w:pPr>
    </w:p>
    <w:p w14:paraId="5D20E62B" w14:textId="77777777" w:rsidR="00C92950" w:rsidRDefault="00C92950" w:rsidP="00C92950">
      <w:pPr>
        <w:ind w:firstLine="0"/>
        <w:jc w:val="center"/>
        <w:rPr>
          <w:b/>
          <w:sz w:val="24"/>
          <w:szCs w:val="24"/>
        </w:rPr>
      </w:pPr>
      <w:r w:rsidRPr="00C92950">
        <w:rPr>
          <w:b/>
          <w:bCs/>
          <w:sz w:val="24"/>
          <w:szCs w:val="24"/>
        </w:rPr>
        <w:t>Общие технические условия</w:t>
      </w:r>
    </w:p>
    <w:p w14:paraId="5DA33D8D" w14:textId="77777777" w:rsidR="00EE000B" w:rsidRPr="00FB085B" w:rsidRDefault="00EE000B" w:rsidP="008F3745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</w:p>
    <w:p w14:paraId="5A7D40AF" w14:textId="2DD0FDE9" w:rsidR="00EE000B" w:rsidRPr="00F352E1" w:rsidRDefault="00EE000B" w:rsidP="00BE3320">
      <w:pPr>
        <w:shd w:val="clear" w:color="auto" w:fill="FFFFFF"/>
        <w:ind w:firstLine="709"/>
        <w:jc w:val="right"/>
        <w:outlineLvl w:val="0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>Дата введения</w:t>
      </w:r>
      <w:r w:rsidR="00F352E1">
        <w:rPr>
          <w:b/>
          <w:sz w:val="24"/>
          <w:szCs w:val="24"/>
          <w:lang w:val="kk-KZ"/>
        </w:rPr>
        <w:t xml:space="preserve"> </w:t>
      </w:r>
      <w:r w:rsidR="00F352E1">
        <w:rPr>
          <w:b/>
          <w:sz w:val="24"/>
          <w:szCs w:val="24"/>
        </w:rPr>
        <w:t>__ - ___ - _____</w:t>
      </w:r>
    </w:p>
    <w:p w14:paraId="12275A16" w14:textId="77777777" w:rsidR="00EE000B" w:rsidRPr="00E656A2" w:rsidRDefault="00EE000B" w:rsidP="00BE3320">
      <w:pPr>
        <w:shd w:val="clear" w:color="auto" w:fill="FFFFFF"/>
        <w:ind w:firstLine="709"/>
        <w:rPr>
          <w:b/>
          <w:sz w:val="24"/>
          <w:szCs w:val="24"/>
        </w:rPr>
      </w:pPr>
    </w:p>
    <w:p w14:paraId="2D5F3E7F" w14:textId="6FF5B686" w:rsidR="00534D27" w:rsidRPr="00C92950" w:rsidRDefault="00EE000B" w:rsidP="00C92950">
      <w:pPr>
        <w:pStyle w:val="Style17"/>
        <w:widowControl/>
        <w:ind w:firstLine="567"/>
        <w:rPr>
          <w:rStyle w:val="FontStyle61"/>
          <w:rFonts w:ascii="Times New Roman" w:hAnsi="Times New Roman" w:cs="Times New Roman"/>
          <w:b/>
          <w:spacing w:val="-10"/>
          <w:sz w:val="24"/>
          <w:szCs w:val="24"/>
          <w:lang w:eastAsia="en-US"/>
        </w:rPr>
      </w:pPr>
      <w:r w:rsidRPr="00E656A2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1 </w:t>
      </w:r>
      <w:r w:rsidRPr="00E656A2">
        <w:rPr>
          <w:rFonts w:ascii="Times New Roman" w:hAnsi="Times New Roman" w:cs="Times New Roman"/>
          <w:b/>
        </w:rPr>
        <w:t>Область применения</w:t>
      </w:r>
    </w:p>
    <w:p w14:paraId="52D2C631" w14:textId="30C32CE8" w:rsidR="00A9165D" w:rsidRDefault="00A9165D" w:rsidP="00E87A39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</w:p>
    <w:p w14:paraId="2E8FF674" w14:textId="17375BBE" w:rsidR="00C92950" w:rsidRPr="0034695D" w:rsidRDefault="002005E8" w:rsidP="0034695D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  <w:r w:rsidRPr="002005E8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 xml:space="preserve">Настоящий стандарт </w:t>
      </w:r>
      <w:r w:rsidR="0034695D">
        <w:rPr>
          <w:rStyle w:val="FontStyle45"/>
          <w:rFonts w:ascii="Times New Roman" w:eastAsiaTheme="minorEastAsia" w:cs="Times New Roman"/>
          <w:b w:val="0"/>
          <w:bCs w:val="0"/>
          <w:lang w:val="kk-KZ" w:eastAsia="en-US"/>
        </w:rPr>
        <w:t xml:space="preserve">распространяется на протезы нижних конечностей инвидуального изготовления </w:t>
      </w:r>
      <w:r w:rsidR="0034695D"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  <w:t>(далее – протезы), предназначенные для пользователей при любом уровне ампутации и врожденном недоразвитии нижних конечностей по типу культи или продольной форме недоразвития с выраженным укорочением сегментов.</w:t>
      </w:r>
    </w:p>
    <w:p w14:paraId="5761D951" w14:textId="77777777" w:rsidR="002005E8" w:rsidRPr="00E656A2" w:rsidRDefault="002005E8" w:rsidP="00E87A39">
      <w:pPr>
        <w:widowControl/>
        <w:ind w:firstLine="567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</w:p>
    <w:p w14:paraId="590B1E74" w14:textId="77777777" w:rsidR="00534D27" w:rsidRPr="00534D27" w:rsidRDefault="00534D27" w:rsidP="00534D27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534D27">
        <w:rPr>
          <w:rStyle w:val="FontStyle45"/>
          <w:rFonts w:ascii="Times New Roman" w:cs="Times New Roman"/>
          <w:lang w:val="kk-KZ" w:eastAsia="en-US"/>
        </w:rPr>
        <w:t>2 Нормативные ссылки</w:t>
      </w:r>
    </w:p>
    <w:p w14:paraId="1A9C304B" w14:textId="77777777" w:rsidR="00534D27" w:rsidRPr="00534D27" w:rsidRDefault="00534D27" w:rsidP="00534D27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7C8C3C30" w14:textId="0DC2732B" w:rsidR="002005E8" w:rsidRDefault="002005E8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2005E8">
        <w:rPr>
          <w:rStyle w:val="FontStyle45"/>
          <w:rFonts w:ascii="Times New Roman" w:cs="Times New Roman"/>
          <w:b w:val="0"/>
          <w:lang w:val="kk-KZ" w:eastAsia="en-US"/>
        </w:rPr>
        <w:t>Для применения настояще</w:t>
      </w:r>
      <w:r w:rsidR="00586C4D">
        <w:rPr>
          <w:rStyle w:val="FontStyle45"/>
          <w:rFonts w:ascii="Times New Roman" w:cs="Times New Roman"/>
          <w:b w:val="0"/>
          <w:lang w:val="kk-KZ" w:eastAsia="en-US"/>
        </w:rPr>
        <w:t>го стандарта необходим</w:t>
      </w:r>
      <w:r w:rsidR="006D31C2">
        <w:rPr>
          <w:rStyle w:val="FontStyle45"/>
          <w:rFonts w:ascii="Times New Roman" w:cs="Times New Roman"/>
          <w:b w:val="0"/>
          <w:lang w:val="kk-KZ" w:eastAsia="en-US"/>
        </w:rPr>
        <w:t>ы</w:t>
      </w:r>
      <w:r w:rsidR="00586C4D">
        <w:rPr>
          <w:rStyle w:val="FontStyle45"/>
          <w:rFonts w:ascii="Times New Roman" w:cs="Times New Roman"/>
          <w:b w:val="0"/>
          <w:lang w:val="kk-KZ" w:eastAsia="en-US"/>
        </w:rPr>
        <w:t xml:space="preserve"> следующие ссылочные</w:t>
      </w:r>
      <w:r w:rsidRPr="002005E8">
        <w:rPr>
          <w:rStyle w:val="FontStyle45"/>
          <w:rFonts w:ascii="Times New Roman" w:cs="Times New Roman"/>
          <w:b w:val="0"/>
          <w:lang w:val="kk-KZ" w:eastAsia="en-US"/>
        </w:rPr>
        <w:t xml:space="preserve"> документ</w:t>
      </w:r>
      <w:r w:rsidR="00586C4D">
        <w:rPr>
          <w:rStyle w:val="FontStyle45"/>
          <w:rFonts w:ascii="Times New Roman" w:cs="Times New Roman"/>
          <w:b w:val="0"/>
          <w:lang w:val="kk-KZ" w:eastAsia="en-US"/>
        </w:rPr>
        <w:t>ы</w:t>
      </w:r>
      <w:r w:rsidRPr="002005E8">
        <w:rPr>
          <w:rStyle w:val="FontStyle45"/>
          <w:rFonts w:ascii="Times New Roman" w:cs="Times New Roman"/>
          <w:b w:val="0"/>
          <w:lang w:val="kk-KZ" w:eastAsia="en-US"/>
        </w:rPr>
        <w:t xml:space="preserve"> по стандартизации:</w:t>
      </w:r>
    </w:p>
    <w:p w14:paraId="57F27892" w14:textId="4B35757B" w:rsidR="008C35E7" w:rsidRDefault="008C35E7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8C35E7">
        <w:rPr>
          <w:rStyle w:val="FontStyle45"/>
          <w:rFonts w:ascii="Times New Roman" w:cs="Times New Roman"/>
          <w:b w:val="0"/>
          <w:lang w:val="kk-KZ" w:eastAsia="en-US"/>
        </w:rPr>
        <w:t>СТ РК ГОСТ Р 51191</w:t>
      </w:r>
      <w:r>
        <w:rPr>
          <w:rStyle w:val="FontStyle45"/>
          <w:rFonts w:ascii="Times New Roman" w:cs="Times New Roman"/>
          <w:b w:val="0"/>
          <w:lang w:val="kk-KZ" w:eastAsia="en-US"/>
        </w:rPr>
        <w:t>–</w:t>
      </w:r>
      <w:r w:rsidRPr="008C35E7">
        <w:rPr>
          <w:rStyle w:val="FontStyle45"/>
          <w:rFonts w:ascii="Times New Roman" w:cs="Times New Roman"/>
          <w:b w:val="0"/>
          <w:lang w:val="kk-KZ" w:eastAsia="en-US"/>
        </w:rPr>
        <w:t>2011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8C35E7">
        <w:rPr>
          <w:rStyle w:val="FontStyle45"/>
          <w:rFonts w:ascii="Times New Roman" w:cs="Times New Roman"/>
          <w:b w:val="0"/>
          <w:lang w:val="kk-KZ" w:eastAsia="en-US"/>
        </w:rPr>
        <w:t>Узлы протезов нижних конечностей. Технические требования и методы испытаний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21CC0965" w14:textId="160B3625" w:rsidR="006C2178" w:rsidRDefault="006C2178" w:rsidP="006C217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2.610–2006 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>Единая система конструкторской документации. Правила выполнения эксплуатационных документов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1559E9FE" w14:textId="27393135" w:rsidR="008C35E7" w:rsidRDefault="008C35E7" w:rsidP="006C217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8C35E7">
        <w:rPr>
          <w:rStyle w:val="FontStyle45"/>
          <w:rFonts w:ascii="Times New Roman" w:cs="Times New Roman"/>
          <w:b w:val="0"/>
          <w:lang w:val="kk-KZ" w:eastAsia="en-US"/>
        </w:rPr>
        <w:t>ГОСТ 1904</w:t>
      </w:r>
      <w:r w:rsidR="006C2178">
        <w:rPr>
          <w:rStyle w:val="FontStyle45"/>
          <w:rFonts w:ascii="Times New Roman" w:cs="Times New Roman"/>
          <w:b w:val="0"/>
          <w:lang w:val="kk-KZ" w:eastAsia="en-US"/>
        </w:rPr>
        <w:t xml:space="preserve">–81 </w:t>
      </w:r>
      <w:r w:rsidR="006C2178" w:rsidRPr="006C2178">
        <w:rPr>
          <w:rStyle w:val="FontStyle45"/>
          <w:rFonts w:ascii="Times New Roman" w:cs="Times New Roman"/>
          <w:b w:val="0"/>
          <w:lang w:val="kk-KZ" w:eastAsia="en-US"/>
        </w:rPr>
        <w:t>Кожа шорно-седельная. Технические условия</w:t>
      </w:r>
      <w:r w:rsidR="006C2178"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656AC88C" w14:textId="3A433415" w:rsidR="006C2178" w:rsidRDefault="006C2178" w:rsidP="006C217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15150–69 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72302F9D" w14:textId="77777777" w:rsidR="006C2178" w:rsidRDefault="006C2178" w:rsidP="006C217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30019.1–93 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>Застежка текстильная. Общие технические условия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3235FD6B" w14:textId="364DC5DD" w:rsidR="006C2178" w:rsidRDefault="006C2178" w:rsidP="006C2178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ISO 10993-1–2021 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>Изделия медицинские. Оценка биологического действия медицинских изделий. Часть 1. Оценка и исследования в процессе менеджмента риска</w:t>
      </w:r>
    </w:p>
    <w:p w14:paraId="1C8011AF" w14:textId="2E90BB35" w:rsidR="006C2178" w:rsidRPr="004B7082" w:rsidRDefault="004B7082" w:rsidP="004B708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ГОСТ ISO 10993-5–2011 </w:t>
      </w:r>
      <w:r w:rsidRPr="004B7082">
        <w:rPr>
          <w:rStyle w:val="FontStyle45"/>
          <w:rFonts w:ascii="Times New Roman" w:cs="Times New Roman"/>
          <w:b w:val="0"/>
          <w:lang w:val="kk-KZ" w:eastAsia="en-US"/>
        </w:rPr>
        <w:t>Изделия медицинские. Оценка биологического действия медицинских изделий. Часть 5. Исследования на цитотоксичность: методы in vitro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1438FC0F" w14:textId="2C3FCAA5" w:rsidR="00586C4D" w:rsidRDefault="004B7082" w:rsidP="004B708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4B7082">
        <w:rPr>
          <w:rStyle w:val="FontStyle45"/>
          <w:rFonts w:ascii="Times New Roman" w:cs="Times New Roman"/>
          <w:b w:val="0"/>
          <w:lang w:eastAsia="en-US"/>
        </w:rPr>
        <w:t>ГОСТ ISO 10993-12</w:t>
      </w:r>
      <w:r>
        <w:rPr>
          <w:rStyle w:val="FontStyle45"/>
          <w:rFonts w:ascii="Times New Roman" w:cs="Times New Roman"/>
          <w:b w:val="0"/>
          <w:lang w:eastAsia="en-US"/>
        </w:rPr>
        <w:t>–</w:t>
      </w:r>
      <w:r w:rsidRPr="004B7082">
        <w:rPr>
          <w:rStyle w:val="FontStyle45"/>
          <w:rFonts w:ascii="Times New Roman" w:cs="Times New Roman"/>
          <w:b w:val="0"/>
          <w:lang w:eastAsia="en-US"/>
        </w:rPr>
        <w:t>2</w:t>
      </w:r>
      <w:r>
        <w:rPr>
          <w:rStyle w:val="FontStyle45"/>
          <w:rFonts w:ascii="Times New Roman" w:cs="Times New Roman"/>
          <w:b w:val="0"/>
          <w:lang w:eastAsia="en-US"/>
        </w:rPr>
        <w:t>015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 w:rsidRPr="004B7082">
        <w:rPr>
          <w:rStyle w:val="FontStyle45"/>
          <w:rFonts w:ascii="Times New Roman" w:cs="Times New Roman"/>
          <w:b w:val="0"/>
          <w:lang w:eastAsia="en-US"/>
        </w:rPr>
        <w:t>Изделия медицинские. Оценка биологического действия медицинских изделий. Часть 12. Приготовление проб и контрольные образцы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264DD8C9" w14:textId="77777777" w:rsidR="004B7082" w:rsidRPr="004B7082" w:rsidRDefault="004B7082" w:rsidP="004B708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1F9F312" w14:textId="4FD35A99" w:rsidR="002B25BC" w:rsidRP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</w:pPr>
      <w:r w:rsidRPr="002B25BC"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  <w:t>Примечание –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74F4D8AD" w14:textId="77777777" w:rsid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67CB78DC" w14:textId="14EC68C0" w:rsidR="00EE000B" w:rsidRPr="00E656A2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>
        <w:rPr>
          <w:rStyle w:val="FontStyle45"/>
          <w:rFonts w:ascii="Times New Roman" w:cs="Times New Roman"/>
          <w:lang w:val="kk-KZ" w:eastAsia="en-US"/>
        </w:rPr>
        <w:t>3</w:t>
      </w:r>
      <w:r w:rsidR="00BF0B02">
        <w:rPr>
          <w:rStyle w:val="FontStyle45"/>
          <w:rFonts w:ascii="Times New Roman" w:cs="Times New Roman"/>
          <w:lang w:val="kk-KZ" w:eastAsia="en-US"/>
        </w:rPr>
        <w:t xml:space="preserve"> </w:t>
      </w:r>
      <w:r w:rsidR="00EE000B" w:rsidRPr="00E656A2">
        <w:rPr>
          <w:rStyle w:val="FontStyle45"/>
          <w:rFonts w:ascii="Times New Roman" w:cs="Times New Roman"/>
          <w:lang w:eastAsia="en-US"/>
        </w:rPr>
        <w:t>Термины и определения</w:t>
      </w:r>
    </w:p>
    <w:p w14:paraId="03E876BA" w14:textId="77777777" w:rsidR="00EE000B" w:rsidRPr="00E656A2" w:rsidRDefault="00EE000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0F81C845" w14:textId="4D78DFDD" w:rsidR="002B25BC" w:rsidRDefault="002B25BC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2B25BC">
        <w:rPr>
          <w:rStyle w:val="FontStyle45"/>
          <w:rFonts w:ascii="Times New Roman" w:cs="Times New Roman"/>
          <w:b w:val="0"/>
          <w:lang w:eastAsia="en-US"/>
        </w:rPr>
        <w:t>В настоящем стандарте применяются следующие термины с соответствующими определениями:</w:t>
      </w:r>
    </w:p>
    <w:p w14:paraId="799B384B" w14:textId="430839E2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3.1 </w:t>
      </w:r>
      <w:r w:rsidRPr="00153746">
        <w:rPr>
          <w:rStyle w:val="FontStyle45"/>
          <w:rFonts w:ascii="Times New Roman" w:cs="Times New Roman"/>
          <w:lang w:eastAsia="en-US"/>
        </w:rPr>
        <w:t>Культя по Пирогову: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Культя после ампутации голени на уровне середины лодыжек с закрытием опила костей поперечно рассеченной пяточной костью с мягкими тканями пяточной области с целью создания опорной культи.</w:t>
      </w:r>
    </w:p>
    <w:p w14:paraId="2DA16C0B" w14:textId="58F1D1D8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lastRenderedPageBreak/>
        <w:t xml:space="preserve">3.2 </w:t>
      </w:r>
      <w:r w:rsidRPr="00153746">
        <w:rPr>
          <w:rStyle w:val="FontStyle45"/>
          <w:rFonts w:ascii="Times New Roman" w:cs="Times New Roman"/>
          <w:lang w:eastAsia="en-US"/>
        </w:rPr>
        <w:t>Культя по Сайму: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Культя после ампутации голени на уровне середины лодыжек или чуть выше хрящевой поверхности голеностопного сустава с сохранением подошвенно-пяточного лоскута кожи.</w:t>
      </w:r>
    </w:p>
    <w:p w14:paraId="500C2801" w14:textId="6153E83D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3.3 </w:t>
      </w:r>
      <w:r w:rsidRPr="00153746">
        <w:rPr>
          <w:rStyle w:val="FontStyle45"/>
          <w:rFonts w:ascii="Times New Roman" w:cs="Times New Roman"/>
          <w:lang w:eastAsia="en-US"/>
        </w:rPr>
        <w:t>Культя по Шопару: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Культя после ампутации стопы по линии поперечного сустава предплюсны (шопарового сустава) с сохранением пяточной, таранной костей и части плюсны и закрытием культи подошвенным лоскутом. </w:t>
      </w:r>
    </w:p>
    <w:p w14:paraId="31310983" w14:textId="653A4279" w:rsidR="0034695D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3.4</w:t>
      </w:r>
      <w:r w:rsidR="0034695D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34695D" w:rsidRPr="00153746">
        <w:rPr>
          <w:rStyle w:val="FontStyle45"/>
          <w:rFonts w:ascii="Times New Roman" w:cs="Times New Roman"/>
          <w:lang w:eastAsia="en-US"/>
        </w:rPr>
        <w:t>Подкосоустойчивость:</w:t>
      </w:r>
      <w:r w:rsidR="0034695D">
        <w:rPr>
          <w:rStyle w:val="FontStyle45"/>
          <w:rFonts w:ascii="Times New Roman" w:cs="Times New Roman"/>
          <w:b w:val="0"/>
          <w:lang w:eastAsia="en-US"/>
        </w:rPr>
        <w:t xml:space="preserve"> Свойство протеза нижней конечности не допускать его непроизвольного сгибания в коленном узле при опоре пациента на протез.</w:t>
      </w:r>
    </w:p>
    <w:p w14:paraId="43F19002" w14:textId="0D223623" w:rsidR="0034695D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3.5</w:t>
      </w:r>
      <w:r w:rsidR="0034695D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34695D" w:rsidRPr="00153746">
        <w:rPr>
          <w:rStyle w:val="FontStyle45"/>
          <w:rFonts w:ascii="Times New Roman" w:cs="Times New Roman"/>
          <w:lang w:eastAsia="en-US"/>
        </w:rPr>
        <w:t>Пользователь:</w:t>
      </w:r>
      <w:r w:rsidR="0034695D">
        <w:rPr>
          <w:rStyle w:val="FontStyle45"/>
          <w:rFonts w:ascii="Times New Roman" w:cs="Times New Roman"/>
          <w:b w:val="0"/>
          <w:lang w:eastAsia="en-US"/>
        </w:rPr>
        <w:t xml:space="preserve"> Человек, использующий (надевающий) протезное или ортопедическое устройство.</w:t>
      </w:r>
    </w:p>
    <w:p w14:paraId="61B782E6" w14:textId="360B1C2C" w:rsidR="0034695D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3.6</w:t>
      </w:r>
      <w:r w:rsidR="0034695D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34695D" w:rsidRPr="00153746">
        <w:rPr>
          <w:rStyle w:val="FontStyle45"/>
          <w:rFonts w:ascii="Times New Roman" w:cs="Times New Roman"/>
          <w:lang w:eastAsia="en-US"/>
        </w:rPr>
        <w:t>Приемная гильза протеза конечности:</w:t>
      </w:r>
      <w:r w:rsidR="0034695D">
        <w:rPr>
          <w:rStyle w:val="FontStyle45"/>
          <w:rFonts w:ascii="Times New Roman" w:cs="Times New Roman"/>
          <w:b w:val="0"/>
          <w:lang w:eastAsia="en-US"/>
        </w:rPr>
        <w:t xml:space="preserve"> Узел или элемент протеза конечности, изготовленный по индивидуальным параметрам </w:t>
      </w:r>
      <w:r>
        <w:rPr>
          <w:rStyle w:val="FontStyle45"/>
          <w:rFonts w:ascii="Times New Roman" w:cs="Times New Roman"/>
          <w:b w:val="0"/>
          <w:lang w:eastAsia="en-US"/>
        </w:rPr>
        <w:t>пациента, предназначенный для размещения в нем культи или пораженной конечности и обеспечивающий взаимодействие человека с протезом конечности.</w:t>
      </w:r>
    </w:p>
    <w:p w14:paraId="5FE3FA46" w14:textId="6C73D95A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3.7 </w:t>
      </w:r>
      <w:r w:rsidRPr="00153746">
        <w:rPr>
          <w:rStyle w:val="FontStyle45"/>
          <w:rFonts w:ascii="Times New Roman" w:cs="Times New Roman"/>
          <w:lang w:eastAsia="en-US"/>
        </w:rPr>
        <w:t>Сагиттальная плоскость: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Вертикальная плоскость, условно делящая тело человека на левую и правую половины.</w:t>
      </w:r>
    </w:p>
    <w:p w14:paraId="707A06DB" w14:textId="11A47694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3.8 </w:t>
      </w:r>
      <w:r w:rsidRPr="00153746">
        <w:rPr>
          <w:rStyle w:val="FontStyle45"/>
          <w:rFonts w:ascii="Times New Roman" w:cs="Times New Roman"/>
          <w:lang w:eastAsia="en-US"/>
        </w:rPr>
        <w:t>Схема построения протеза конечности: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Определенное взаимное расположение узлов протеза конечности и самого протеза конечности относительно опорно-двигательного аппарата пациента.</w:t>
      </w:r>
    </w:p>
    <w:p w14:paraId="4F915354" w14:textId="5F02ED05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3.9 </w:t>
      </w:r>
      <w:r w:rsidRPr="00153746">
        <w:rPr>
          <w:rStyle w:val="FontStyle45"/>
          <w:rFonts w:ascii="Times New Roman" w:cs="Times New Roman"/>
          <w:lang w:eastAsia="en-US"/>
        </w:rPr>
        <w:t>Уровень ампутации: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Анатомическая зона, в пределах которой определяется граница усечения конечности.</w:t>
      </w:r>
    </w:p>
    <w:p w14:paraId="01BF5E7B" w14:textId="6E090F10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3.10 </w:t>
      </w:r>
      <w:r w:rsidRPr="00153746">
        <w:rPr>
          <w:rStyle w:val="FontStyle45"/>
          <w:rFonts w:ascii="Times New Roman" w:cs="Times New Roman"/>
          <w:lang w:eastAsia="en-US"/>
        </w:rPr>
        <w:t>Устойчивость:</w:t>
      </w:r>
      <w:r>
        <w:rPr>
          <w:rStyle w:val="FontStyle45"/>
          <w:rFonts w:ascii="Times New Roman" w:cs="Times New Roman"/>
          <w:b w:val="0"/>
          <w:lang w:eastAsia="en-US"/>
        </w:rPr>
        <w:t xml:space="preserve"> Свойство узла присоединения протеза к телу, заключающееся в передаче усилий, направленных поперечно между протезом и телом, и поддержании в процессе использования протеза его угловой связи с телом.</w:t>
      </w:r>
    </w:p>
    <w:p w14:paraId="6C93C3BC" w14:textId="068D33B2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3.11 </w:t>
      </w:r>
      <w:r w:rsidRPr="00AF3DA9">
        <w:rPr>
          <w:rStyle w:val="FontStyle45"/>
          <w:rFonts w:ascii="Times New Roman" w:cs="Times New Roman"/>
          <w:lang w:eastAsia="en-US"/>
        </w:rPr>
        <w:t>Протез нижних конечностей, изготовленный по индивидуальной заказу лица с инвалидность:</w:t>
      </w:r>
      <w:r w:rsidRPr="00AF3DA9">
        <w:rPr>
          <w:rStyle w:val="FontStyle45"/>
          <w:rFonts w:ascii="Times New Roman" w:cs="Times New Roman"/>
          <w:b w:val="0"/>
          <w:lang w:eastAsia="en-US"/>
        </w:rPr>
        <w:t xml:space="preserve"> Протезно-ортопедические средство, не являющееся изделием медицинского назначения, которое замещает отсутствующие нижние конечности, компенсирующее нарушенные или утраченные функции организма вследствие заболевания или повреждения здоровья и предназначенное для создания лицу с инвалидностью равных с другими гражданами возможностей участия в жизни общества относящееся к категории технических вспомогательных (компенсаторных) средств.</w:t>
      </w:r>
    </w:p>
    <w:p w14:paraId="7204E198" w14:textId="051BE268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3.12 </w:t>
      </w:r>
      <w:r w:rsidRPr="00AF3DA9">
        <w:rPr>
          <w:rStyle w:val="FontStyle45"/>
          <w:rFonts w:ascii="Times New Roman" w:cs="Times New Roman"/>
          <w:lang w:eastAsia="en-US"/>
        </w:rPr>
        <w:t>Сложный протез нижних конечностей, изготовленный по индивидуальной заказу лица с инвалидность:</w:t>
      </w:r>
      <w:r w:rsidRPr="00AF3DA9">
        <w:rPr>
          <w:rStyle w:val="FontStyle45"/>
          <w:rFonts w:ascii="Times New Roman" w:cs="Times New Roman"/>
          <w:b w:val="0"/>
          <w:lang w:eastAsia="en-US"/>
        </w:rPr>
        <w:t xml:space="preserve"> Протезно-ортопедические средство, замещающие отсутствующие нижние конечности при вычленении бедра, компенсирующее нарушенные или утраченные функции организма вследствие заболевания или повреждения здоровья и предназначенное для создания лицу с инвалидностью равных с другими гражданами возможностей участия в жизни общества относящееся к категории технических вспомогательных (компенсаторных) средств.</w:t>
      </w:r>
    </w:p>
    <w:p w14:paraId="19C958FF" w14:textId="59921F8D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3.13 </w:t>
      </w:r>
      <w:r w:rsidRPr="00AF3DA9">
        <w:rPr>
          <w:rStyle w:val="FontStyle45"/>
          <w:rFonts w:ascii="Times New Roman" w:cs="Times New Roman"/>
          <w:lang w:eastAsia="en-US"/>
        </w:rPr>
        <w:t>Протезно-ортопедическая помощь:</w:t>
      </w:r>
      <w:r w:rsidRPr="00AF3DA9">
        <w:rPr>
          <w:rStyle w:val="FontStyle45"/>
          <w:rFonts w:ascii="Times New Roman" w:cs="Times New Roman"/>
          <w:b w:val="0"/>
          <w:lang w:eastAsia="en-US"/>
        </w:rPr>
        <w:t xml:space="preserve"> Специализированный вид медико-технической помощи по обеспечению лица с инвалидностью протезно-ортопедическими средствами в виде протеза нижних конечностей, изготовленного по индивидуальной заказу и обучение пользованию ими.</w:t>
      </w:r>
    </w:p>
    <w:p w14:paraId="55D1434E" w14:textId="3196A201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3.14 </w:t>
      </w:r>
      <w:r w:rsidRPr="00AF3DA9">
        <w:rPr>
          <w:rStyle w:val="FontStyle45"/>
          <w:rFonts w:ascii="Times New Roman" w:cs="Times New Roman"/>
          <w:lang w:eastAsia="en-US"/>
        </w:rPr>
        <w:t>Медико-техническая помощь:</w:t>
      </w:r>
      <w:r w:rsidRPr="00AF3DA9">
        <w:rPr>
          <w:rStyle w:val="FontStyle45"/>
          <w:rFonts w:ascii="Times New Roman" w:cs="Times New Roman"/>
          <w:b w:val="0"/>
          <w:lang w:eastAsia="en-US"/>
        </w:rPr>
        <w:t xml:space="preserve"> Изготовление, без оказания медицинской услуги и/или помощи, техником-ортопедом лицу с инвалидностью сложного протеза или протеза нижних конечностей по индивидуальному заказу лица с учетом индивидуальных особенностей, включающего этапы: определение комплектации протеза, изготовления первичного культеприемника и других комплектующих в изделие, обучение пользованию, изготовление постоянного культеприемника, регулировка и выдача изделия.</w:t>
      </w:r>
    </w:p>
    <w:p w14:paraId="7AD1C7EB" w14:textId="623DC090" w:rsidR="00AF3DA9" w:rsidRDefault="00BE041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BE0413">
        <w:rPr>
          <w:rStyle w:val="FontStyle45"/>
          <w:rFonts w:ascii="Times New Roman" w:cs="Times New Roman"/>
          <w:b w:val="0"/>
          <w:lang w:eastAsia="en-US"/>
        </w:rPr>
        <w:t>3.</w:t>
      </w:r>
      <w:r>
        <w:rPr>
          <w:rStyle w:val="FontStyle45"/>
          <w:rFonts w:ascii="Times New Roman" w:cs="Times New Roman"/>
          <w:b w:val="0"/>
          <w:lang w:eastAsia="en-US"/>
        </w:rPr>
        <w:t>1</w:t>
      </w:r>
      <w:r w:rsidRPr="00BE0413">
        <w:rPr>
          <w:rStyle w:val="FontStyle45"/>
          <w:rFonts w:ascii="Times New Roman" w:cs="Times New Roman"/>
          <w:b w:val="0"/>
          <w:lang w:eastAsia="en-US"/>
        </w:rPr>
        <w:t xml:space="preserve">5 </w:t>
      </w:r>
      <w:r w:rsidRPr="00BE0413">
        <w:rPr>
          <w:rStyle w:val="FontStyle45"/>
          <w:rFonts w:ascii="Times New Roman" w:cs="Times New Roman"/>
          <w:lang w:eastAsia="en-US"/>
        </w:rPr>
        <w:t>Техник-ортопед:</w:t>
      </w:r>
      <w:r w:rsidRPr="00BE0413">
        <w:rPr>
          <w:rStyle w:val="FontStyle45"/>
          <w:rFonts w:ascii="Times New Roman" w:cs="Times New Roman"/>
          <w:b w:val="0"/>
          <w:lang w:eastAsia="en-US"/>
        </w:rPr>
        <w:t xml:space="preserve"> Специалист, осуществляющий медики-техническую помощь по изготовлению сложных протезов и/или протезов конечностей по индивидуальным </w:t>
      </w:r>
      <w:r w:rsidRPr="00BE0413">
        <w:rPr>
          <w:rStyle w:val="FontStyle45"/>
          <w:rFonts w:ascii="Times New Roman" w:cs="Times New Roman"/>
          <w:b w:val="0"/>
          <w:lang w:eastAsia="en-US"/>
        </w:rPr>
        <w:lastRenderedPageBreak/>
        <w:t>заказам лиц с инвалидностью с учетом их индивидуальных физических особенностей и обеспечивающий техническое обслуживание протезно-ортопедических средств и реабилитационной техники.</w:t>
      </w:r>
    </w:p>
    <w:p w14:paraId="761142AE" w14:textId="1CAC660A" w:rsidR="00BE0413" w:rsidRDefault="00BE041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BE0413">
        <w:rPr>
          <w:rStyle w:val="FontStyle45"/>
          <w:rFonts w:ascii="Times New Roman" w:cs="Times New Roman"/>
          <w:b w:val="0"/>
          <w:lang w:eastAsia="en-US"/>
        </w:rPr>
        <w:t xml:space="preserve">3.6 </w:t>
      </w:r>
      <w:r w:rsidRPr="00BE0413">
        <w:rPr>
          <w:rStyle w:val="FontStyle45"/>
          <w:rFonts w:ascii="Times New Roman" w:cs="Times New Roman"/>
          <w:lang w:eastAsia="en-US"/>
        </w:rPr>
        <w:t>Индивидуальная программа абилитации и реабилитации лица с инвалидностью:</w:t>
      </w:r>
      <w:r w:rsidRPr="00BE0413">
        <w:rPr>
          <w:rStyle w:val="FontStyle45"/>
          <w:rFonts w:ascii="Times New Roman" w:cs="Times New Roman"/>
          <w:b w:val="0"/>
          <w:lang w:eastAsia="en-US"/>
        </w:rPr>
        <w:t xml:space="preserve"> Документ, определяющий конкретные объемы, виды и сроки проведения реабилитации лица с инвалидностью, в котором уполномоченное лицо отражает заявленные лицом с инвалидностью характеристики протеза нижних конечностей для изготовления по индивидуальному заказу и с учетом индивидуальных физических особенностей в целях создания равных с другими гражданами возможностей участия в жизни общества.</w:t>
      </w:r>
    </w:p>
    <w:p w14:paraId="359C4C19" w14:textId="7D0493C9" w:rsidR="001B10E9" w:rsidRDefault="001B10E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2D500D29" w14:textId="14FE282C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153746">
        <w:rPr>
          <w:rStyle w:val="FontStyle45"/>
          <w:rFonts w:ascii="Times New Roman" w:cs="Times New Roman"/>
          <w:lang w:val="kk-KZ" w:eastAsia="en-US"/>
        </w:rPr>
        <w:t>4 Классификация</w:t>
      </w:r>
    </w:p>
    <w:p w14:paraId="7557CAFE" w14:textId="11C3B0E7" w:rsid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1B665314" w14:textId="6F025783" w:rsidR="00153746" w:rsidRPr="00153746" w:rsidRDefault="00153746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153746">
        <w:rPr>
          <w:rStyle w:val="FontStyle45"/>
          <w:rFonts w:ascii="Times New Roman" w:cs="Times New Roman"/>
          <w:b w:val="0"/>
          <w:lang w:val="kk-KZ" w:eastAsia="en-US"/>
        </w:rPr>
        <w:t>Протезы подразделяются в зависимости от уровня ампутации и врожденного недоразвития на следующие виды:</w:t>
      </w:r>
    </w:p>
    <w:p w14:paraId="47E426FD" w14:textId="56C41088" w:rsidR="00153746" w:rsidRPr="00153746" w:rsidRDefault="00153746" w:rsidP="00153746">
      <w:pPr>
        <w:pStyle w:val="Style30"/>
        <w:widowControl/>
        <w:numPr>
          <w:ilvl w:val="0"/>
          <w:numId w:val="4"/>
        </w:numPr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п</w:t>
      </w:r>
      <w:r w:rsidRPr="00153746">
        <w:rPr>
          <w:rStyle w:val="FontStyle45"/>
          <w:rFonts w:ascii="Times New Roman" w:cs="Times New Roman"/>
          <w:b w:val="0"/>
          <w:lang w:val="kk-KZ" w:eastAsia="en-US"/>
        </w:rPr>
        <w:t>ротезы стопы;</w:t>
      </w:r>
    </w:p>
    <w:p w14:paraId="4C70D036" w14:textId="16213BA8" w:rsidR="00153746" w:rsidRPr="00153746" w:rsidRDefault="00153746" w:rsidP="00153746">
      <w:pPr>
        <w:pStyle w:val="Style30"/>
        <w:widowControl/>
        <w:numPr>
          <w:ilvl w:val="0"/>
          <w:numId w:val="4"/>
        </w:numPr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п</w:t>
      </w:r>
      <w:r w:rsidRPr="00153746">
        <w:rPr>
          <w:rStyle w:val="FontStyle45"/>
          <w:rFonts w:ascii="Times New Roman" w:cs="Times New Roman"/>
          <w:b w:val="0"/>
          <w:lang w:val="kk-KZ" w:eastAsia="en-US"/>
        </w:rPr>
        <w:t xml:space="preserve">ротезы голени </w:t>
      </w:r>
      <w:r w:rsidRPr="00153746">
        <w:rPr>
          <w:rStyle w:val="FontStyle45"/>
          <w:rFonts w:ascii="Times New Roman" w:cs="Times New Roman"/>
          <w:b w:val="0"/>
          <w:lang w:eastAsia="en-US"/>
        </w:rPr>
        <w:t>(модульные и немодульные), в том числе при недоразвитии</w:t>
      </w:r>
      <w:r w:rsidRPr="00153746">
        <w:rPr>
          <w:rStyle w:val="FontStyle45"/>
          <w:rFonts w:ascii="Times New Roman" w:cs="Times New Roman"/>
          <w:b w:val="0"/>
          <w:lang w:val="kk-KZ" w:eastAsia="en-US"/>
        </w:rPr>
        <w:t>;</w:t>
      </w:r>
    </w:p>
    <w:p w14:paraId="3F501962" w14:textId="0C91FBBD" w:rsidR="00153746" w:rsidRPr="00153746" w:rsidRDefault="00153746" w:rsidP="00153746">
      <w:pPr>
        <w:pStyle w:val="Style30"/>
        <w:widowControl/>
        <w:numPr>
          <w:ilvl w:val="0"/>
          <w:numId w:val="4"/>
        </w:numPr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п</w:t>
      </w:r>
      <w:r w:rsidRPr="00153746">
        <w:rPr>
          <w:rStyle w:val="FontStyle45"/>
          <w:rFonts w:ascii="Times New Roman" w:cs="Times New Roman"/>
          <w:b w:val="0"/>
          <w:lang w:val="kk-KZ" w:eastAsia="en-US"/>
        </w:rPr>
        <w:t xml:space="preserve">ротезы бедра </w:t>
      </w:r>
      <w:r w:rsidRPr="00153746">
        <w:rPr>
          <w:rStyle w:val="FontStyle45"/>
          <w:rFonts w:ascii="Times New Roman" w:cs="Times New Roman"/>
          <w:b w:val="0"/>
          <w:lang w:eastAsia="en-US"/>
        </w:rPr>
        <w:t>(модульные и немодульные), в том числе при недоразвитии</w:t>
      </w:r>
      <w:r w:rsidRPr="00153746">
        <w:rPr>
          <w:rStyle w:val="FontStyle45"/>
          <w:rFonts w:ascii="Times New Roman" w:cs="Times New Roman"/>
          <w:b w:val="0"/>
          <w:lang w:val="kk-KZ" w:eastAsia="en-US"/>
        </w:rPr>
        <w:t>;</w:t>
      </w:r>
    </w:p>
    <w:p w14:paraId="49613F59" w14:textId="7B1B3F6C" w:rsidR="00153746" w:rsidRPr="00153746" w:rsidRDefault="00153746" w:rsidP="00153746">
      <w:pPr>
        <w:pStyle w:val="Style30"/>
        <w:widowControl/>
        <w:numPr>
          <w:ilvl w:val="0"/>
          <w:numId w:val="4"/>
        </w:numPr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п</w:t>
      </w:r>
      <w:r w:rsidRPr="00153746">
        <w:rPr>
          <w:rStyle w:val="FontStyle45"/>
          <w:rFonts w:ascii="Times New Roman" w:cs="Times New Roman"/>
          <w:b w:val="0"/>
          <w:lang w:val="kk-KZ" w:eastAsia="en-US"/>
        </w:rPr>
        <w:t xml:space="preserve">ротезы при вычленении бедра </w:t>
      </w:r>
      <w:r w:rsidRPr="00153746">
        <w:rPr>
          <w:rStyle w:val="FontStyle45"/>
          <w:rFonts w:ascii="Times New Roman" w:cs="Times New Roman"/>
          <w:b w:val="0"/>
          <w:lang w:eastAsia="en-US"/>
        </w:rPr>
        <w:t>(модульные и немодульные)</w:t>
      </w:r>
      <w:r w:rsidRPr="00153746">
        <w:rPr>
          <w:rStyle w:val="FontStyle45"/>
          <w:rFonts w:ascii="Times New Roman" w:cs="Times New Roman"/>
          <w:b w:val="0"/>
          <w:lang w:val="kk-KZ" w:eastAsia="en-US"/>
        </w:rPr>
        <w:t>;</w:t>
      </w:r>
    </w:p>
    <w:p w14:paraId="795F3A55" w14:textId="5CF34F06" w:rsidR="00153746" w:rsidRPr="00153746" w:rsidRDefault="00153746" w:rsidP="00153746">
      <w:pPr>
        <w:pStyle w:val="Style30"/>
        <w:widowControl/>
        <w:numPr>
          <w:ilvl w:val="0"/>
          <w:numId w:val="4"/>
        </w:numPr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п</w:t>
      </w:r>
      <w:r w:rsidRPr="00153746">
        <w:rPr>
          <w:rStyle w:val="FontStyle45"/>
          <w:rFonts w:ascii="Times New Roman" w:cs="Times New Roman"/>
          <w:b w:val="0"/>
          <w:lang w:val="kk-KZ" w:eastAsia="en-US"/>
        </w:rPr>
        <w:t>ротез приврожденном недоразвитии нижней конечности.</w:t>
      </w:r>
    </w:p>
    <w:p w14:paraId="330574CD" w14:textId="0FC31F76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4B9AA425" w14:textId="14590A74" w:rsidR="00B81C5B" w:rsidRPr="00153746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153746">
        <w:rPr>
          <w:rStyle w:val="FontStyle45"/>
          <w:rFonts w:ascii="Times New Roman" w:cs="Times New Roman"/>
          <w:lang w:val="kk-KZ" w:eastAsia="en-US"/>
        </w:rPr>
        <w:t>5 Общие технические требования</w:t>
      </w:r>
    </w:p>
    <w:p w14:paraId="36F2BC6A" w14:textId="0FA4E063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C2E71BF" w14:textId="36FCE85C" w:rsidR="000D04E7" w:rsidRPr="000D04E7" w:rsidRDefault="000D04E7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0D04E7">
        <w:rPr>
          <w:rStyle w:val="FontStyle45"/>
          <w:rFonts w:ascii="Times New Roman" w:cs="Times New Roman"/>
          <w:lang w:val="kk-KZ" w:eastAsia="en-US"/>
        </w:rPr>
        <w:t>5.1 Общие положения</w:t>
      </w:r>
    </w:p>
    <w:p w14:paraId="1F194E2C" w14:textId="58C5E7D8" w:rsidR="00833CBD" w:rsidRPr="00153746" w:rsidRDefault="00833CBD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1B10E9">
        <w:rPr>
          <w:rStyle w:val="FontStyle45"/>
          <w:rFonts w:ascii="Times New Roman" w:cs="Times New Roman"/>
          <w:b w:val="0"/>
          <w:lang w:val="kk-KZ" w:eastAsia="en-US"/>
        </w:rPr>
        <w:t>5.</w:t>
      </w:r>
      <w:r w:rsidR="000D04E7" w:rsidRPr="001B10E9">
        <w:rPr>
          <w:rStyle w:val="FontStyle45"/>
          <w:rFonts w:ascii="Times New Roman" w:cs="Times New Roman"/>
          <w:b w:val="0"/>
          <w:lang w:val="kk-KZ" w:eastAsia="en-US"/>
        </w:rPr>
        <w:t>1.</w:t>
      </w:r>
      <w:r w:rsidR="001B10E9">
        <w:rPr>
          <w:rStyle w:val="FontStyle45"/>
          <w:rFonts w:ascii="Times New Roman" w:cs="Times New Roman"/>
          <w:b w:val="0"/>
          <w:lang w:val="kk-KZ" w:eastAsia="en-US"/>
        </w:rPr>
        <w:t>1</w:t>
      </w:r>
      <w:r w:rsidRPr="001B10E9">
        <w:rPr>
          <w:rStyle w:val="FontStyle45"/>
          <w:rFonts w:ascii="Times New Roman" w:cs="Times New Roman"/>
          <w:b w:val="0"/>
          <w:lang w:val="kk-KZ" w:eastAsia="en-US"/>
        </w:rPr>
        <w:t xml:space="preserve"> Протез должен соответствовать </w:t>
      </w:r>
      <w:r w:rsidR="001B10E9">
        <w:rPr>
          <w:rStyle w:val="FontStyle45"/>
          <w:rFonts w:ascii="Times New Roman" w:cs="Times New Roman"/>
          <w:b w:val="0"/>
          <w:lang w:val="kk-KZ" w:eastAsia="en-US"/>
        </w:rPr>
        <w:t xml:space="preserve">требованиям настоящего стандарта и </w:t>
      </w:r>
      <w:r w:rsidRPr="001B10E9">
        <w:rPr>
          <w:rStyle w:val="FontStyle45"/>
          <w:rFonts w:ascii="Times New Roman" w:cs="Times New Roman"/>
          <w:b w:val="0"/>
          <w:lang w:val="kk-KZ" w:eastAsia="en-US"/>
        </w:rPr>
        <w:t>данным бланкам заказа, указанным в технических условиях на протез конкретного вида.</w:t>
      </w:r>
    </w:p>
    <w:p w14:paraId="3E0C214B" w14:textId="70454F91" w:rsidR="00833CBD" w:rsidRDefault="00833CBD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</w:t>
      </w:r>
      <w:r w:rsidRPr="007D61FD">
        <w:rPr>
          <w:rStyle w:val="FontStyle45"/>
          <w:rFonts w:ascii="Times New Roman" w:cs="Times New Roman"/>
          <w:b w:val="0"/>
          <w:lang w:val="kk-KZ" w:eastAsia="en-US"/>
        </w:rPr>
        <w:t>.</w:t>
      </w:r>
      <w:r w:rsidR="000D04E7" w:rsidRPr="007D61FD">
        <w:rPr>
          <w:rStyle w:val="FontStyle45"/>
          <w:rFonts w:ascii="Times New Roman" w:cs="Times New Roman"/>
          <w:b w:val="0"/>
          <w:lang w:val="kk-KZ" w:eastAsia="en-US"/>
        </w:rPr>
        <w:t>1.</w:t>
      </w:r>
      <w:r w:rsidR="007D61FD">
        <w:rPr>
          <w:rStyle w:val="FontStyle45"/>
          <w:rFonts w:ascii="Times New Roman" w:cs="Times New Roman"/>
          <w:b w:val="0"/>
          <w:lang w:val="kk-KZ" w:eastAsia="en-US"/>
        </w:rPr>
        <w:t>2</w:t>
      </w:r>
      <w:r w:rsidRPr="007D61FD">
        <w:rPr>
          <w:rStyle w:val="FontStyle45"/>
          <w:rFonts w:ascii="Times New Roman" w:cs="Times New Roman"/>
          <w:b w:val="0"/>
          <w:lang w:val="kk-KZ" w:eastAsia="en-US"/>
        </w:rPr>
        <w:t xml:space="preserve"> Протез должен быть прочным и выдерживать нагрузки при его применении пользователями способом, назначенным изготовителем и установленным в инструкции по применению.</w:t>
      </w:r>
    </w:p>
    <w:p w14:paraId="3A6E73FC" w14:textId="77777777" w:rsidR="000D04E7" w:rsidRDefault="000D04E7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7FC2DC5B" w14:textId="4F639596" w:rsidR="000D04E7" w:rsidRPr="000D04E7" w:rsidRDefault="000D04E7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0D04E7">
        <w:rPr>
          <w:rStyle w:val="FontStyle45"/>
          <w:rFonts w:ascii="Times New Roman" w:cs="Times New Roman"/>
          <w:lang w:val="kk-KZ" w:eastAsia="en-US"/>
        </w:rPr>
        <w:t>5.2 Требования надежности</w:t>
      </w:r>
    </w:p>
    <w:p w14:paraId="58B54DD0" w14:textId="2759B894" w:rsidR="000D04E7" w:rsidRPr="00586C4D" w:rsidRDefault="000D04E7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5.2.1 Установленный срок </w:t>
      </w:r>
      <w:r w:rsidRPr="00586C4D">
        <w:rPr>
          <w:rStyle w:val="FontStyle45"/>
          <w:rFonts w:ascii="Times New Roman" w:cs="Times New Roman"/>
          <w:b w:val="0"/>
          <w:lang w:val="kk-KZ" w:eastAsia="en-US"/>
        </w:rPr>
        <w:t>службы протезов должен соответствовать срокам пользования протезно-ортопедическими изделиями</w:t>
      </w:r>
      <w:r w:rsidRPr="00586C4D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6E2D2BC9" w14:textId="58635E4D" w:rsidR="000D04E7" w:rsidRDefault="000D04E7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586C4D">
        <w:rPr>
          <w:rStyle w:val="FontStyle45"/>
          <w:rFonts w:ascii="Times New Roman" w:cs="Times New Roman"/>
          <w:b w:val="0"/>
          <w:lang w:eastAsia="en-US"/>
        </w:rPr>
        <w:t xml:space="preserve">5.2.2 </w:t>
      </w:r>
      <w:r w:rsidRPr="00586C4D">
        <w:rPr>
          <w:rStyle w:val="FontStyle45"/>
          <w:rFonts w:ascii="Times New Roman" w:cs="Times New Roman"/>
          <w:b w:val="0"/>
          <w:lang w:val="kk-KZ" w:eastAsia="en-US"/>
        </w:rPr>
        <w:t>Протезы должны быть ремонтопригодными в течение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срока службы. Число и номенклатура запасных деталей и </w:t>
      </w:r>
      <w:r>
        <w:rPr>
          <w:rStyle w:val="FontStyle45"/>
          <w:rFonts w:ascii="Times New Roman" w:cs="Times New Roman"/>
          <w:b w:val="0"/>
          <w:lang w:eastAsia="en-US"/>
        </w:rPr>
        <w:t>(или) узлов должны быть указаны в документе по стандартизации на протез конкретного вида.</w:t>
      </w:r>
    </w:p>
    <w:p w14:paraId="772584CA" w14:textId="5E0D7932" w:rsidR="000D04E7" w:rsidRPr="000D04E7" w:rsidRDefault="000D04E7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5.2.3 Узлы, входящие в состав протеза, срок службы которых менее срока службы протеза в целом, следует заменять на запасные из комплекта поставки. Порядок замены должен быть установлен в документах по стандартизации на протез конкретного вида.</w:t>
      </w:r>
    </w:p>
    <w:p w14:paraId="5ABEA70D" w14:textId="77777777" w:rsidR="000D04E7" w:rsidRDefault="000D04E7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4363CE47" w14:textId="4E293C35" w:rsidR="00833CBD" w:rsidRP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6C53B1">
        <w:rPr>
          <w:rStyle w:val="FontStyle45"/>
          <w:rFonts w:ascii="Times New Roman" w:cs="Times New Roman"/>
          <w:lang w:val="kk-KZ" w:eastAsia="en-US"/>
        </w:rPr>
        <w:t>5.3 Требования стойскости к внешним воздействиям и живучести</w:t>
      </w:r>
    </w:p>
    <w:p w14:paraId="1EF79E23" w14:textId="7AEAC1AB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5.3.1 Климатическое исполнение протезов </w:t>
      </w:r>
      <w:r w:rsidRPr="00586C4D">
        <w:rPr>
          <w:rStyle w:val="FontStyle45"/>
          <w:rFonts w:ascii="Times New Roman" w:cs="Times New Roman"/>
          <w:b w:val="0"/>
          <w:lang w:val="kk-KZ" w:eastAsia="en-US"/>
        </w:rPr>
        <w:t>– У1.1 по ГОСТ 15150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для применения при температуре внешней среды от минус 40 </w:t>
      </w:r>
      <w:r w:rsidRPr="006C53B1">
        <w:rPr>
          <w:rStyle w:val="FontStyle45"/>
          <w:rFonts w:ascii="Times New Roman" w:cs="Times New Roman"/>
          <w:b w:val="0"/>
          <w:lang w:val="kk-KZ" w:eastAsia="en-US"/>
        </w:rPr>
        <w:t>°C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до плюс 40 </w:t>
      </w:r>
      <w:r w:rsidRPr="006C53B1">
        <w:rPr>
          <w:rStyle w:val="FontStyle45"/>
          <w:rFonts w:ascii="Times New Roman" w:cs="Times New Roman"/>
          <w:b w:val="0"/>
          <w:lang w:val="kk-KZ" w:eastAsia="en-US"/>
        </w:rPr>
        <w:t>°C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 и влажности 100 % при температуре 25 </w:t>
      </w:r>
      <w:r w:rsidRPr="006C53B1">
        <w:rPr>
          <w:rStyle w:val="FontStyle45"/>
          <w:rFonts w:ascii="Times New Roman" w:cs="Times New Roman"/>
          <w:b w:val="0"/>
          <w:lang w:val="kk-KZ" w:eastAsia="en-US"/>
        </w:rPr>
        <w:t>°C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. Пользоваться протезом с кожаной приемной гильзой рекомендуется при влажности внешней среды не более 80 % при температуре 25 </w:t>
      </w:r>
      <w:r w:rsidRPr="006C53B1">
        <w:rPr>
          <w:rStyle w:val="FontStyle45"/>
          <w:rFonts w:ascii="Times New Roman" w:cs="Times New Roman"/>
          <w:b w:val="0"/>
          <w:lang w:val="kk-KZ" w:eastAsia="en-US"/>
        </w:rPr>
        <w:t>°C</w:t>
      </w:r>
      <w:r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1B14C8A4" w14:textId="37DAC3FF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5.3.2 Протезы должны выдерживать ударные нагрузки, возникающие при падении с высоты 1 м на жесткую </w:t>
      </w:r>
      <w:r w:rsidRPr="00586C4D">
        <w:rPr>
          <w:rStyle w:val="FontStyle45"/>
          <w:rFonts w:ascii="Times New Roman" w:cs="Times New Roman"/>
          <w:b w:val="0"/>
          <w:lang w:val="kk-KZ" w:eastAsia="en-US"/>
        </w:rPr>
        <w:t>поверхность.</w:t>
      </w:r>
    </w:p>
    <w:p w14:paraId="6E9DDDE4" w14:textId="3834BB62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5.3.3 Протезы должны быть устойчивы к воздействию агрессивных биологических жидкостей (пота, мочи)</w:t>
      </w:r>
      <w:r w:rsidRPr="006C53B1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58C7A843" w14:textId="33D82F55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6C53B1">
        <w:rPr>
          <w:rStyle w:val="FontStyle45"/>
          <w:rFonts w:ascii="Times New Roman" w:cs="Times New Roman"/>
          <w:b w:val="0"/>
          <w:lang w:eastAsia="en-US"/>
        </w:rPr>
        <w:lastRenderedPageBreak/>
        <w:t xml:space="preserve">5.3.4 </w:t>
      </w:r>
      <w:r>
        <w:rPr>
          <w:rStyle w:val="FontStyle45"/>
          <w:rFonts w:ascii="Times New Roman" w:cs="Times New Roman"/>
          <w:b w:val="0"/>
          <w:lang w:val="kk-KZ" w:eastAsia="en-US"/>
        </w:rPr>
        <w:t>Протезы должны быть устойчивы к воздействию средств дезинфекции и санитарно</w:t>
      </w:r>
      <w:r>
        <w:rPr>
          <w:rStyle w:val="FontStyle45"/>
          <w:rFonts w:ascii="Times New Roman" w:cs="Times New Roman"/>
          <w:b w:val="0"/>
          <w:lang w:eastAsia="en-US"/>
        </w:rPr>
        <w:t>-гигиенической обработки, указанных в документах по стандартизации на протез конкретного вида.</w:t>
      </w:r>
    </w:p>
    <w:p w14:paraId="079C94E4" w14:textId="4265E7E6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5A7E41CA" w14:textId="6D0D0250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>
        <w:rPr>
          <w:rStyle w:val="FontStyle45"/>
          <w:rFonts w:ascii="Times New Roman" w:cs="Times New Roman"/>
          <w:lang w:eastAsia="en-US"/>
        </w:rPr>
        <w:t>6</w:t>
      </w:r>
      <w:r w:rsidRPr="006C53B1">
        <w:rPr>
          <w:rStyle w:val="FontStyle45"/>
          <w:rFonts w:ascii="Times New Roman" w:cs="Times New Roman"/>
          <w:lang w:eastAsia="en-US"/>
        </w:rPr>
        <w:t xml:space="preserve"> Конструктивные требования</w:t>
      </w:r>
    </w:p>
    <w:p w14:paraId="4A700125" w14:textId="77777777" w:rsidR="006C53B1" w:rsidRP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</w:p>
    <w:p w14:paraId="177191DF" w14:textId="35B08F52" w:rsidR="000D04E7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6.1 Общие требования</w:t>
      </w:r>
    </w:p>
    <w:p w14:paraId="51771009" w14:textId="3D63C7EF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6.1.1 Протезы модульные должны собираться из узлов, унифицированных по стыковочным размерам присоединяемых смежных узлов.</w:t>
      </w:r>
    </w:p>
    <w:p w14:paraId="37F9E315" w14:textId="3516D45B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6.1.2 В протезах допускается применение узлов с большим уровнем нагрузки по отношению к максимальной массе пользователя (по конкретному уровню нагрузки).</w:t>
      </w:r>
    </w:p>
    <w:p w14:paraId="47DD645A" w14:textId="470EAAA2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6.1.3 Конструкцией протезов при применении их пользователем должны быть обеспечены следующие статико-динамические показатели:</w:t>
      </w:r>
    </w:p>
    <w:p w14:paraId="18B4E46B" w14:textId="232E4DC9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а) возможность находиться пользователю в следующих основных положениях:</w:t>
      </w:r>
    </w:p>
    <w:p w14:paraId="426AD04A" w14:textId="6D840AD7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стояния;</w:t>
      </w:r>
    </w:p>
    <w:p w14:paraId="7DA0C03B" w14:textId="6B8D3F91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сидения;</w:t>
      </w:r>
    </w:p>
    <w:p w14:paraId="24CC981C" w14:textId="37CB19DA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приседения.</w:t>
      </w:r>
    </w:p>
    <w:p w14:paraId="05AB9E02" w14:textId="51BEF3E2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б) возможность ходьбы:</w:t>
      </w:r>
    </w:p>
    <w:p w14:paraId="259F1126" w14:textId="79E8E469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по ровной поверхности в произвольном темпе;</w:t>
      </w:r>
    </w:p>
    <w:p w14:paraId="768F8794" w14:textId="2DD6AF4F" w:rsidR="006C53B1" w:rsidRDefault="006C53B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ровной поверхности в ускоренном темпе;</w:t>
      </w:r>
    </w:p>
    <w:p w14:paraId="26B3147B" w14:textId="788E5F4D" w:rsidR="004E6D62" w:rsidRDefault="006C53B1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- наклонной поверхности </w:t>
      </w:r>
      <w:r w:rsidR="004E6D62">
        <w:rPr>
          <w:rStyle w:val="FontStyle45"/>
          <w:rFonts w:ascii="Times New Roman" w:cs="Times New Roman"/>
          <w:b w:val="0"/>
          <w:lang w:val="kk-KZ" w:eastAsia="en-US"/>
        </w:rPr>
        <w:t>в сагиттальном направлении вверх и вниз;</w:t>
      </w:r>
    </w:p>
    <w:p w14:paraId="08EAFFB1" w14:textId="5DDCF06F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лестнице вверх и вниз;</w:t>
      </w:r>
    </w:p>
    <w:p w14:paraId="0000B2D6" w14:textId="2ADA4C5D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пересеченной местности.</w:t>
      </w:r>
    </w:p>
    <w:p w14:paraId="13B0604F" w14:textId="62306287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в) возможность перемещения в стороны приставным шагом.</w:t>
      </w:r>
    </w:p>
    <w:p w14:paraId="7540CFB3" w14:textId="77BD3F9C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23E3C62" w14:textId="57A0B1EC" w:rsidR="004E6D62" w:rsidRP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</w:pPr>
      <w:r w:rsidRPr="004E6D62">
        <w:rPr>
          <w:rStyle w:val="FontStyle45"/>
          <w:rFonts w:ascii="Times New Roman" w:cs="Times New Roman"/>
          <w:b w:val="0"/>
          <w:sz w:val="20"/>
          <w:szCs w:val="20"/>
          <w:lang w:val="kk-KZ" w:eastAsia="en-US"/>
        </w:rPr>
        <w:t>Примечание – Статико-динамические показатели должны быть обеспечены при условии предварительного обучения человека пользованию протезом и его удовлетворительного общего соматического состояния.</w:t>
      </w:r>
    </w:p>
    <w:p w14:paraId="4AD6A28B" w14:textId="33DDCC30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EEF2986" w14:textId="14CD2D00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6.1.4 Схема построения протеза должна обеспечивать устойчивость пользователя в сагиттальной (подкосоустойчивость) и фронтальной плоскостях в состояниях статики и динамики.</w:t>
      </w:r>
    </w:p>
    <w:p w14:paraId="1E441073" w14:textId="5017D6CA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6.1.5 Приемные гильзы и элементы крепления протеза должны соответствовать </w:t>
      </w:r>
      <w:r w:rsidRPr="008C35E7">
        <w:rPr>
          <w:rStyle w:val="FontStyle45"/>
          <w:rFonts w:ascii="Times New Roman" w:cs="Times New Roman"/>
          <w:b w:val="0"/>
          <w:lang w:eastAsia="en-US"/>
        </w:rPr>
        <w:t xml:space="preserve">требованиям </w:t>
      </w:r>
      <w:r w:rsidR="008C35E7" w:rsidRPr="008C35E7">
        <w:rPr>
          <w:rStyle w:val="FontStyle45"/>
          <w:rFonts w:ascii="Times New Roman" w:cs="Times New Roman"/>
          <w:b w:val="0"/>
          <w:lang w:val="kk-KZ" w:eastAsia="en-US"/>
        </w:rPr>
        <w:t xml:space="preserve">СТ РК </w:t>
      </w:r>
      <w:r w:rsidRPr="008C35E7">
        <w:rPr>
          <w:rStyle w:val="FontStyle45"/>
          <w:rFonts w:ascii="Times New Roman" w:cs="Times New Roman"/>
          <w:b w:val="0"/>
          <w:lang w:eastAsia="en-US"/>
        </w:rPr>
        <w:t>ГОСТ Р 51191</w:t>
      </w:r>
      <w:r w:rsidR="008C35E7">
        <w:rPr>
          <w:rStyle w:val="FontStyle45"/>
          <w:rFonts w:ascii="Times New Roman" w:cs="Times New Roman"/>
          <w:b w:val="0"/>
          <w:lang w:val="kk-KZ" w:eastAsia="en-US"/>
        </w:rPr>
        <w:t xml:space="preserve"> </w:t>
      </w:r>
      <w:r>
        <w:rPr>
          <w:rStyle w:val="FontStyle45"/>
          <w:rFonts w:ascii="Times New Roman" w:cs="Times New Roman"/>
          <w:b w:val="0"/>
          <w:lang w:eastAsia="en-US"/>
        </w:rPr>
        <w:t>со следующими дополнениями.</w:t>
      </w:r>
    </w:p>
    <w:p w14:paraId="6B3B69EE" w14:textId="592C8C35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6.1.5.1 Внутренняя форма приемной гильзы должна соответствовать индивидуальным параметрам культи конечности в приданном положении и не оказывать чрезмерного давления на культю при нагрузке и без нее.</w:t>
      </w:r>
    </w:p>
    <w:p w14:paraId="1D0BB734" w14:textId="37BED850" w:rsidR="004E6D62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6.1.5.2 Внутренняя поверхность жестких приемных гильз может смягчена:</w:t>
      </w:r>
    </w:p>
    <w:p w14:paraId="2F7D3487" w14:textId="00F0AE4B" w:rsidR="004E6D62" w:rsidRPr="008C35E7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- приклеенной подкладкой из облямовочной </w:t>
      </w:r>
      <w:r w:rsidRPr="008C35E7">
        <w:rPr>
          <w:rStyle w:val="FontStyle45"/>
          <w:rFonts w:ascii="Times New Roman" w:cs="Times New Roman"/>
          <w:b w:val="0"/>
          <w:lang w:eastAsia="en-US"/>
        </w:rPr>
        <w:t>юфти ГОСТ 1904</w:t>
      </w:r>
      <w:r w:rsidRPr="008C35E7">
        <w:rPr>
          <w:rStyle w:val="FontStyle45"/>
          <w:rFonts w:ascii="Times New Roman" w:cs="Times New Roman"/>
          <w:b w:val="0"/>
          <w:lang w:val="kk-KZ" w:eastAsia="en-US"/>
        </w:rPr>
        <w:t>;</w:t>
      </w:r>
    </w:p>
    <w:p w14:paraId="2C5B2B72" w14:textId="177C55A3" w:rsidR="004E6D62" w:rsidRPr="008C35E7" w:rsidRDefault="004E6D62" w:rsidP="004E6D6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8C35E7">
        <w:rPr>
          <w:rStyle w:val="FontStyle45"/>
          <w:rFonts w:ascii="Times New Roman" w:cs="Times New Roman"/>
          <w:b w:val="0"/>
          <w:lang w:val="kk-KZ" w:eastAsia="en-US"/>
        </w:rPr>
        <w:t>- вкладной гильзой из листового полимерного материала различной жесткости толщиной</w:t>
      </w:r>
      <w:r w:rsidR="004A2AC1" w:rsidRPr="008C35E7">
        <w:rPr>
          <w:rStyle w:val="FontStyle45"/>
          <w:rFonts w:ascii="Times New Roman" w:cs="Times New Roman"/>
          <w:b w:val="0"/>
          <w:lang w:val="kk-KZ" w:eastAsia="en-US"/>
        </w:rPr>
        <w:t xml:space="preserve"> 3–5 мм или полимерным </w:t>
      </w:r>
      <w:r w:rsidR="004A2AC1" w:rsidRPr="008C35E7">
        <w:rPr>
          <w:rStyle w:val="FontStyle45"/>
          <w:rFonts w:ascii="Times New Roman" w:cs="Times New Roman"/>
          <w:b w:val="0"/>
          <w:lang w:eastAsia="en-US"/>
        </w:rPr>
        <w:t>(силиконовым или гелевым) чехлом с замковым устройством или без него.</w:t>
      </w:r>
    </w:p>
    <w:p w14:paraId="066A5CF7" w14:textId="2BF28666" w:rsidR="004A2AC1" w:rsidRPr="008C35E7" w:rsidRDefault="004A2AC1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8C35E7">
        <w:rPr>
          <w:rStyle w:val="FontStyle45"/>
          <w:rFonts w:ascii="Times New Roman" w:cs="Times New Roman"/>
          <w:b w:val="0"/>
          <w:lang w:eastAsia="en-US"/>
        </w:rPr>
        <w:t xml:space="preserve">6.1.5.3 Внутренняя поверхность кожаных приемных гильз </w:t>
      </w:r>
      <w:r w:rsidR="00394BB7" w:rsidRPr="008C35E7">
        <w:rPr>
          <w:rStyle w:val="FontStyle45"/>
          <w:rFonts w:ascii="Times New Roman" w:cs="Times New Roman"/>
          <w:b w:val="0"/>
          <w:lang w:eastAsia="en-US"/>
        </w:rPr>
        <w:t>может быть выклеена подкладкой из облямовочной юфти ГОСТ 1904.</w:t>
      </w:r>
    </w:p>
    <w:p w14:paraId="121AB459" w14:textId="6AAEDA6D" w:rsidR="00394BB7" w:rsidRDefault="00394BB7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8C35E7">
        <w:rPr>
          <w:rStyle w:val="FontStyle45"/>
          <w:rFonts w:ascii="Times New Roman" w:cs="Times New Roman"/>
          <w:b w:val="0"/>
          <w:lang w:eastAsia="en-US"/>
        </w:rPr>
        <w:t>6.1.5.4 На внутренний поверхности гильз не дол</w:t>
      </w:r>
      <w:r>
        <w:rPr>
          <w:rStyle w:val="FontStyle45"/>
          <w:rFonts w:ascii="Times New Roman" w:cs="Times New Roman"/>
          <w:b w:val="0"/>
          <w:lang w:eastAsia="en-US"/>
        </w:rPr>
        <w:t>жно быть неровностей, морщин, складок, заминов, отслоений смягчающей подкладки.</w:t>
      </w:r>
    </w:p>
    <w:p w14:paraId="50FE749E" w14:textId="559BA755" w:rsidR="00394BB7" w:rsidRDefault="00E04995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6.1.5.5 Приемные несущие гильзы могут быть полноконтактными и скелетированными.</w:t>
      </w:r>
    </w:p>
    <w:p w14:paraId="4F6F4AA2" w14:textId="792C9746" w:rsidR="00E04995" w:rsidRDefault="00E04995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6.1.5.5.1 Скелетированные гильзы могут быть выполнены с большими боковыми окнами (вырезами), обеспечивающими возможность принятия внутренней приемной эластичной гильзой формы культи в случае ее изменения.</w:t>
      </w:r>
    </w:p>
    <w:p w14:paraId="3EB44214" w14:textId="497B244C" w:rsidR="00E04995" w:rsidRDefault="00E04995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lastRenderedPageBreak/>
        <w:t>6.1.5.6 Элементы креплений протеза должны надежно удерживать протез на культе пользователя и не должны вызывать потертостей, сдавливания и образования наплывов мягких тканей, а также недопустимых нарушений кровообращения и болевых ощущений.</w:t>
      </w:r>
    </w:p>
    <w:p w14:paraId="142C5340" w14:textId="7F3D161A" w:rsidR="00E04995" w:rsidRDefault="00E04995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6.1.5.7 Крепление внешних устройств управления коленными и тазобедренными узлами с замками</w:t>
      </w:r>
      <w:r w:rsidR="00B05032">
        <w:rPr>
          <w:rStyle w:val="FontStyle45"/>
          <w:rFonts w:ascii="Times New Roman" w:cs="Times New Roman"/>
          <w:b w:val="0"/>
          <w:lang w:eastAsia="en-US"/>
        </w:rPr>
        <w:t xml:space="preserve"> (в виде тянок, штанг и рычагов) должно быть установлено на гильзах бедра или узлах в местах, доступных для руки пользователя.</w:t>
      </w:r>
    </w:p>
    <w:p w14:paraId="6585EE5C" w14:textId="377E4567" w:rsidR="00B05032" w:rsidRDefault="00B05032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6.1.5.6 Движение в шарнирных соединениях узлов протеза должно быть плавным, легким, без заеданий. Не допускаются осевые и радиальные люфты в стыкуемых узлах, а также стуки, шумы, скрипы при ходьбе на протезе.</w:t>
      </w:r>
    </w:p>
    <w:p w14:paraId="02394C79" w14:textId="5BF6CAB6" w:rsidR="00B05032" w:rsidRDefault="00B05032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6.1.5.7 Конструкцией протеза должно быть обеспечено удобство его сборки, а также доступ к местам регулировки и (или) замены деталей (узлов), имеющих установленной срок службы меньший, чем у протеза.</w:t>
      </w:r>
    </w:p>
    <w:p w14:paraId="25CBA241" w14:textId="6A1276CF" w:rsidR="00B05032" w:rsidRDefault="00B05032" w:rsidP="004A2AC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6.1.5.8 Конструкцией протеза должна быть обеспечена возможность разворота стопы протеза наружу при односторонней ампутации сегмента конечности соответственно развороту стопы сохранившейся конечности, а при двусторонней ампутации сегментов конечностей разворот стоп должен быть 4–6 </w:t>
      </w:r>
      <w:r w:rsidRPr="00B05032">
        <w:rPr>
          <w:rStyle w:val="FontStyle45"/>
          <w:rFonts w:ascii="Times New Roman" w:cs="Times New Roman"/>
          <w:b w:val="0"/>
          <w:lang w:eastAsia="en-US"/>
        </w:rPr>
        <w:t>°</w:t>
      </w:r>
      <w:r>
        <w:rPr>
          <w:rStyle w:val="FontStyle45"/>
          <w:rFonts w:ascii="Times New Roman" w:cs="Times New Roman"/>
          <w:b w:val="0"/>
          <w:lang w:eastAsia="en-US"/>
        </w:rPr>
        <w:t xml:space="preserve"> наружу.</w:t>
      </w:r>
    </w:p>
    <w:p w14:paraId="7B89F8ED" w14:textId="2F4D6BA4" w:rsidR="00B05032" w:rsidRDefault="00B05032" w:rsidP="00B0503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48275077" w14:textId="29845ED1" w:rsidR="00B05032" w:rsidRPr="00B05032" w:rsidRDefault="00B05032" w:rsidP="00B05032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B05032">
        <w:rPr>
          <w:rStyle w:val="FontStyle45"/>
          <w:rFonts w:ascii="Times New Roman" w:cs="Times New Roman"/>
          <w:lang w:eastAsia="en-US"/>
        </w:rPr>
        <w:t>6.2 Требования к протезам</w:t>
      </w:r>
    </w:p>
    <w:p w14:paraId="56364C85" w14:textId="70F53B8B" w:rsidR="00B05032" w:rsidRDefault="00B05032" w:rsidP="00B0503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6.2.1 Конструкцией протеза стопы должны быть обеспечены частичная разгрузка опороспособной культи и полная разгрузка неопороспособной культи.</w:t>
      </w:r>
    </w:p>
    <w:p w14:paraId="0AFA3996" w14:textId="78520814" w:rsidR="00B05032" w:rsidRDefault="00B05032" w:rsidP="00B0503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6.2.1.1 Для разгрузки культи конечности протез стопы может быть изготовлен с приемной гильзой голени.</w:t>
      </w:r>
    </w:p>
    <w:p w14:paraId="7E0CF148" w14:textId="0408CC6A" w:rsidR="00B05032" w:rsidRDefault="00B05032" w:rsidP="00B05032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6.2.2 Приемную гильзу протеза стопы на культю по Шопару следует изготавливать:</w:t>
      </w:r>
    </w:p>
    <w:p w14:paraId="7BFB1042" w14:textId="4D2374B2" w:rsidR="00656A2C" w:rsidRPr="006C2178" w:rsidRDefault="00B05032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- для опороспособной культи стопы – с открытой задней или передней частью </w:t>
      </w:r>
      <w:r w:rsidRPr="008C35E7">
        <w:rPr>
          <w:rStyle w:val="FontStyle45"/>
          <w:rFonts w:ascii="Times New Roman" w:cs="Times New Roman"/>
          <w:b w:val="0"/>
          <w:lang w:eastAsia="en-US"/>
        </w:rPr>
        <w:t xml:space="preserve">приемной гильзы в области голени и с фиксацией протеза клапаном из шорно-седельной кожи ГОСТ </w:t>
      </w:r>
      <w:r w:rsidR="00656A2C" w:rsidRPr="008C35E7">
        <w:rPr>
          <w:rStyle w:val="FontStyle45"/>
          <w:rFonts w:ascii="Times New Roman" w:cs="Times New Roman"/>
          <w:b w:val="0"/>
          <w:lang w:eastAsia="en-US"/>
        </w:rPr>
        <w:t>1904 или манжетным</w:t>
      </w:r>
      <w:r w:rsidR="00656A2C">
        <w:rPr>
          <w:rStyle w:val="FontStyle45"/>
          <w:rFonts w:ascii="Times New Roman" w:cs="Times New Roman"/>
          <w:b w:val="0"/>
          <w:lang w:eastAsia="en-US"/>
        </w:rPr>
        <w:t xml:space="preserve"> креплением с текстильной </w:t>
      </w:r>
      <w:r w:rsidR="00656A2C" w:rsidRPr="006C2178">
        <w:rPr>
          <w:rStyle w:val="FontStyle45"/>
          <w:rFonts w:ascii="Times New Roman" w:cs="Times New Roman"/>
          <w:b w:val="0"/>
          <w:lang w:eastAsia="en-US"/>
        </w:rPr>
        <w:t>застежкой ГОСТ 30019.1</w:t>
      </w:r>
      <w:r w:rsidR="00656A2C" w:rsidRPr="006C2178">
        <w:rPr>
          <w:rStyle w:val="FontStyle45"/>
          <w:rFonts w:ascii="Times New Roman" w:cs="Times New Roman"/>
          <w:b w:val="0"/>
          <w:lang w:val="kk-KZ" w:eastAsia="en-US"/>
        </w:rPr>
        <w:t>;</w:t>
      </w:r>
    </w:p>
    <w:p w14:paraId="6440B0CC" w14:textId="7185982C" w:rsidR="00656A2C" w:rsidRPr="006C2178" w:rsidRDefault="00656A2C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6C2178">
        <w:rPr>
          <w:rStyle w:val="FontStyle45"/>
          <w:rFonts w:ascii="Times New Roman" w:cs="Times New Roman"/>
          <w:b w:val="0"/>
          <w:lang w:val="kk-KZ" w:eastAsia="en-US"/>
        </w:rPr>
        <w:t>- частично опороспособной и неопороспособной культи стопы – с вырезом в задней части приемной гильзы в соответствии с формой проксимального сегмента культи голени;</w:t>
      </w:r>
    </w:p>
    <w:p w14:paraId="2D2BCE51" w14:textId="7AB0BA4A" w:rsidR="00656A2C" w:rsidRDefault="00656A2C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6C2178">
        <w:rPr>
          <w:rStyle w:val="FontStyle45"/>
          <w:rFonts w:ascii="Times New Roman" w:cs="Times New Roman"/>
          <w:b w:val="0"/>
          <w:lang w:val="kk-KZ" w:eastAsia="en-US"/>
        </w:rPr>
        <w:t>- неопороспособной культи стопы – с отгибаемой задней стенкой в верхней трети приемной гильзы с усилением по периметру гильзы дополнительным креплением с текстильной застежкой ГОСТ 30019.1.</w:t>
      </w:r>
    </w:p>
    <w:p w14:paraId="68E79A19" w14:textId="539E14F7" w:rsidR="00656A2C" w:rsidRDefault="00656A2C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6.2.3 Протез голени на культю</w:t>
      </w:r>
      <w:r w:rsidR="00664098">
        <w:rPr>
          <w:rStyle w:val="FontStyle45"/>
          <w:rFonts w:ascii="Times New Roman" w:cs="Times New Roman"/>
          <w:b w:val="0"/>
          <w:lang w:val="kk-KZ" w:eastAsia="en-US"/>
        </w:rPr>
        <w:t xml:space="preserve"> по Пирогову</w:t>
      </w:r>
      <w:r w:rsidR="00664098">
        <w:rPr>
          <w:rStyle w:val="FontStyle45"/>
          <w:rFonts w:ascii="Times New Roman" w:cs="Times New Roman"/>
          <w:b w:val="0"/>
          <w:lang w:eastAsia="en-US"/>
        </w:rPr>
        <w:t>, Сайму в зависимости от длины культи может быть изготовлен с щиколоткой или без нее с низкопрофильной стопой.</w:t>
      </w:r>
    </w:p>
    <w:p w14:paraId="72972BD5" w14:textId="75D34E0D" w:rsidR="00664098" w:rsidRDefault="00664098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6.2.4 Приемная гильза протеза голени на культю по Пирогову, Сайму может быть изготовлена:</w:t>
      </w:r>
    </w:p>
    <w:p w14:paraId="46663EA9" w14:textId="621F5A1A" w:rsidR="00664098" w:rsidRPr="006C2178" w:rsidRDefault="00664098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- с открытым окном в задней или в передней части приемной гильзы и со смягчающей подушкой под конец культи. Окно в гильзе изнутри должно закрываться смягчающей подкладкой, а снаружи клапаном из шорно-седельной </w:t>
      </w:r>
      <w:r w:rsidRPr="006C2178">
        <w:rPr>
          <w:rStyle w:val="FontStyle45"/>
          <w:rFonts w:ascii="Times New Roman" w:cs="Times New Roman"/>
          <w:b w:val="0"/>
          <w:lang w:eastAsia="en-US"/>
        </w:rPr>
        <w:t>кожи ГОСТ 1904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>;</w:t>
      </w:r>
    </w:p>
    <w:p w14:paraId="67D07FD1" w14:textId="6A74B4D0" w:rsidR="00664098" w:rsidRDefault="00664098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 w:rsidRPr="006C2178">
        <w:rPr>
          <w:rStyle w:val="FontStyle45"/>
          <w:rFonts w:ascii="Times New Roman" w:cs="Times New Roman"/>
          <w:b w:val="0"/>
          <w:lang w:val="kk-KZ" w:eastAsia="en-US"/>
        </w:rPr>
        <w:t xml:space="preserve">- допускается изготавливать приемную </w:t>
      </w:r>
      <w:r w:rsidR="00C06871" w:rsidRPr="006C2178">
        <w:rPr>
          <w:rStyle w:val="FontStyle45"/>
          <w:rFonts w:ascii="Times New Roman" w:cs="Times New Roman"/>
          <w:b w:val="0"/>
          <w:lang w:val="kk-KZ" w:eastAsia="en-US"/>
        </w:rPr>
        <w:t>гильзу с эластичным смягчающим вкладышем.</w:t>
      </w:r>
    </w:p>
    <w:p w14:paraId="1A497398" w14:textId="02B53BC1" w:rsidR="00C06871" w:rsidRDefault="00C06871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6.2.5 Крепление протеза голени на культе пользователя может осуществляться:</w:t>
      </w:r>
    </w:p>
    <w:p w14:paraId="7DC21A93" w14:textId="452A9B75" w:rsidR="00C06871" w:rsidRDefault="00C06871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с помощью полимерного чехла с замковым устройством;</w:t>
      </w:r>
    </w:p>
    <w:p w14:paraId="0E9AB684" w14:textId="155F1C1F" w:rsidR="00C06871" w:rsidRDefault="00C06871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захватом надмыщелков культи боковыми стенками приемной гильзы;</w:t>
      </w:r>
    </w:p>
    <w:p w14:paraId="7CC6833C" w14:textId="42C5B7DF" w:rsidR="00C06871" w:rsidRDefault="00C06871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уздечкой с кожаным поясом;</w:t>
      </w:r>
    </w:p>
    <w:p w14:paraId="362BAB8C" w14:textId="7386896A" w:rsidR="00C06871" w:rsidRDefault="00C06871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кожаной гильзой на бедро</w:t>
      </w:r>
      <w:r>
        <w:rPr>
          <w:rStyle w:val="FontStyle45"/>
          <w:rFonts w:ascii="Times New Roman" w:cs="Times New Roman"/>
          <w:b w:val="0"/>
          <w:lang w:eastAsia="en-US"/>
        </w:rPr>
        <w:t>, присоединяемой к приемной гильзе протеза</w:t>
      </w:r>
      <w:r>
        <w:rPr>
          <w:rStyle w:val="FontStyle45"/>
          <w:rFonts w:ascii="Times New Roman" w:cs="Times New Roman"/>
          <w:b w:val="0"/>
          <w:lang w:val="kk-KZ" w:eastAsia="en-US"/>
        </w:rPr>
        <w:t>;</w:t>
      </w:r>
    </w:p>
    <w:p w14:paraId="0B52ACBC" w14:textId="319B23FB" w:rsidR="00C06871" w:rsidRDefault="00C06871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- с помощью наколенника из различных компррессионных материалов</w:t>
      </w:r>
      <w:r>
        <w:rPr>
          <w:rStyle w:val="FontStyle45"/>
          <w:rFonts w:ascii="Times New Roman" w:cs="Times New Roman"/>
          <w:b w:val="0"/>
          <w:lang w:eastAsia="en-US"/>
        </w:rPr>
        <w:t>, надеваемого на протез и частично на бедро протезируемой конечности.</w:t>
      </w:r>
    </w:p>
    <w:p w14:paraId="27C028C8" w14:textId="06454004" w:rsidR="00C06871" w:rsidRPr="00C06871" w:rsidRDefault="00C06871" w:rsidP="00656A2C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6.2.6 В протезе голени с креплением кожаной гильзой на бедро оси шарниров коленных узлов, установленных на гильзах голени и бедра снаружи, должны быть соосны и находиться на 5-7 мм выше условной оси, проходящей через вершины мыщелков бедра. </w:t>
      </w:r>
      <w:r>
        <w:rPr>
          <w:rStyle w:val="FontStyle45"/>
          <w:rFonts w:ascii="Times New Roman" w:cs="Times New Roman"/>
          <w:b w:val="0"/>
          <w:lang w:eastAsia="en-US"/>
        </w:rPr>
        <w:lastRenderedPageBreak/>
        <w:t>При этом внутренний коленный шарнир должен быть расположен выше наружного на                          5</w:t>
      </w:r>
      <w:r w:rsidR="004B7082">
        <w:rPr>
          <w:rStyle w:val="FontStyle45"/>
          <w:rFonts w:ascii="Times New Roman" w:cs="Times New Roman"/>
          <w:b w:val="0"/>
          <w:lang w:eastAsia="en-US"/>
        </w:rPr>
        <w:t>–</w:t>
      </w:r>
      <w:r>
        <w:rPr>
          <w:rStyle w:val="FontStyle45"/>
          <w:rFonts w:ascii="Times New Roman" w:cs="Times New Roman"/>
          <w:b w:val="0"/>
          <w:lang w:eastAsia="en-US"/>
        </w:rPr>
        <w:t>7 мм.</w:t>
      </w:r>
    </w:p>
    <w:p w14:paraId="1A90882F" w14:textId="19227662" w:rsidR="000D04E7" w:rsidRDefault="00C0687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6.2.7 В протезах голени и бедра узел стопы должен быть надежно соединен с щиколоткой, а все крепежные соединения законтрены.</w:t>
      </w:r>
    </w:p>
    <w:p w14:paraId="5A243BD5" w14:textId="0946DE53" w:rsidR="00C06871" w:rsidRDefault="00C0687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6.2.8 В протезах бедра с коленным узлом с подрессоренным подгибанием упругие элементы различной жесткости в узле подрессоренного подгибания</w:t>
      </w:r>
      <w:r w:rsidR="00A0055A">
        <w:rPr>
          <w:rStyle w:val="FontStyle45"/>
          <w:rFonts w:ascii="Times New Roman" w:cs="Times New Roman"/>
          <w:b w:val="0"/>
          <w:lang w:eastAsia="en-US"/>
        </w:rPr>
        <w:t xml:space="preserve"> должны быть подобраны индивидуально с учетом массы пользователя и обеспечивать при ходьбе угол подрессоренного подгибания не более 10</w:t>
      </w:r>
      <w:r w:rsidR="00A0055A" w:rsidRPr="006C53B1">
        <w:rPr>
          <w:rStyle w:val="FontStyle45"/>
          <w:rFonts w:ascii="Times New Roman" w:cs="Times New Roman"/>
          <w:b w:val="0"/>
          <w:lang w:val="kk-KZ" w:eastAsia="en-US"/>
        </w:rPr>
        <w:t>°</w:t>
      </w:r>
      <w:r w:rsidR="00A0055A"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7ECBC248" w14:textId="4D885185" w:rsidR="00A0055A" w:rsidRDefault="00A0055A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6.2.9 В протезе бедра с полимерным чехлом для надежного удержания протеза на культе в приемной гильзе должно быть установлено замковое устройство. В приемной гильзе без полимерного чехла должен быть установлен вакуумный клапан, ось которого должна находиться на 30-35 мм ниже конца культи.</w:t>
      </w:r>
    </w:p>
    <w:p w14:paraId="2E6F6B01" w14:textId="2E4095B0" w:rsidR="00A0055A" w:rsidRDefault="00A0055A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6.2.9.1 Корпус вакуумного клапана должен быть герметично закреплен в приемной гильзе и не выступать внутрь гильзы.</w:t>
      </w:r>
    </w:p>
    <w:p w14:paraId="63F3120B" w14:textId="060C691F" w:rsidR="00A0055A" w:rsidRDefault="00A0055A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6.2.10 В протезах после вычленения бедра тазобедренный узел должен быть установлен на уровне тазобедренного сустава со смещением шарнира узла вперед или вниз в зависимости от конструкции тазобедренного узла.</w:t>
      </w:r>
    </w:p>
    <w:p w14:paraId="6122BE1D" w14:textId="43C9E99C" w:rsidR="00A0055A" w:rsidRDefault="00A0055A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6.2.11 В протезах при врожденном недоразвитии нижней конечности и сохранным тазобедренным суставом нагрузка должна восприниматься дистальным отделом недоразвитой конечности, а при наличии стопы – пяткой и областью продольного свода, при этом между дистальным отделом пальцев и дном приемной гильзы должен быть зазор 10–12 мм.</w:t>
      </w:r>
    </w:p>
    <w:p w14:paraId="3413CB95" w14:textId="23775053" w:rsidR="00A0055A" w:rsidRDefault="00A0055A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6.2.11.1 При врожденном недоразвитии нижней конечности с поражением тазобедренного сустава нагрузка в протезе должна распределяться по посадочному кольцу и на седалищный бугор.</w:t>
      </w:r>
    </w:p>
    <w:p w14:paraId="33513F51" w14:textId="7561559E" w:rsidR="00A0055A" w:rsidRDefault="00A0055A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21E7A72" w14:textId="2C5D76A3" w:rsidR="00A0055A" w:rsidRPr="00E12F72" w:rsidRDefault="00A0055A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 w:rsidRPr="00E12F72">
        <w:rPr>
          <w:rStyle w:val="FontStyle45"/>
          <w:rFonts w:ascii="Times New Roman" w:cs="Times New Roman"/>
          <w:lang w:val="kk-KZ" w:eastAsia="en-US"/>
        </w:rPr>
        <w:t>6.3 Требования к материалам</w:t>
      </w:r>
    </w:p>
    <w:p w14:paraId="726896FB" w14:textId="65033880" w:rsidR="00A0055A" w:rsidRDefault="00A0055A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6.3.1 Материалы, применяемые при изготовлении протеза, должны соответствовать 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 xml:space="preserve">требованиям </w:t>
      </w:r>
      <w:r w:rsidR="006C2178" w:rsidRPr="006C2178">
        <w:rPr>
          <w:rStyle w:val="FontStyle45"/>
          <w:rFonts w:ascii="Times New Roman" w:cs="Times New Roman"/>
          <w:b w:val="0"/>
          <w:lang w:val="kk-KZ" w:eastAsia="en-US"/>
        </w:rPr>
        <w:t>действующих документов по стандартизации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>.</w:t>
      </w:r>
    </w:p>
    <w:p w14:paraId="5603D127" w14:textId="7AE9B51E" w:rsidR="00E12F72" w:rsidRDefault="00E12F72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6.3.2 Материалы, из которых изготовлены приемные гильзы протезов и/или вкладные элементы, имеющие прямой и/или опосредованный контакт с кожей 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 xml:space="preserve">пользователя, должны удовлетворять требованиям биологической безопасности </w:t>
      </w:r>
      <w:r w:rsidR="00A7401C" w:rsidRPr="006C2178">
        <w:rPr>
          <w:rStyle w:val="FontStyle45"/>
          <w:rFonts w:ascii="Times New Roman" w:cs="Times New Roman"/>
          <w:b w:val="0"/>
          <w:lang w:val="kk-KZ" w:eastAsia="en-US"/>
        </w:rPr>
        <w:t xml:space="preserve">                   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 xml:space="preserve">ГОСТ </w:t>
      </w:r>
      <w:r w:rsidRPr="006C2178">
        <w:rPr>
          <w:rStyle w:val="FontStyle45"/>
          <w:rFonts w:ascii="Times New Roman" w:cs="Times New Roman"/>
          <w:b w:val="0"/>
          <w:lang w:val="en-US" w:eastAsia="en-US"/>
        </w:rPr>
        <w:t>ISO</w:t>
      </w:r>
      <w:r w:rsidRPr="006C2178">
        <w:rPr>
          <w:rStyle w:val="FontStyle45"/>
          <w:rFonts w:ascii="Times New Roman" w:cs="Times New Roman"/>
          <w:b w:val="0"/>
          <w:lang w:eastAsia="en-US"/>
        </w:rPr>
        <w:t xml:space="preserve"> 10993-1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 xml:space="preserve">, ГОСТ </w:t>
      </w:r>
      <w:r w:rsidRPr="006C2178">
        <w:rPr>
          <w:rStyle w:val="FontStyle45"/>
          <w:rFonts w:ascii="Times New Roman" w:cs="Times New Roman"/>
          <w:b w:val="0"/>
          <w:lang w:val="en-US" w:eastAsia="en-US"/>
        </w:rPr>
        <w:t>ISO</w:t>
      </w:r>
      <w:r w:rsidRPr="006C2178">
        <w:rPr>
          <w:rStyle w:val="FontStyle45"/>
          <w:rFonts w:ascii="Times New Roman" w:cs="Times New Roman"/>
          <w:b w:val="0"/>
          <w:lang w:eastAsia="en-US"/>
        </w:rPr>
        <w:t xml:space="preserve"> 10993-5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 xml:space="preserve">, </w:t>
      </w:r>
      <w:r w:rsidRPr="006C2178">
        <w:rPr>
          <w:rStyle w:val="FontStyle45"/>
          <w:rFonts w:ascii="Times New Roman" w:cs="Times New Roman"/>
          <w:b w:val="0"/>
          <w:lang w:eastAsia="en-US"/>
        </w:rPr>
        <w:t xml:space="preserve">ГОСТ </w:t>
      </w:r>
      <w:r w:rsidRPr="006C2178">
        <w:rPr>
          <w:rStyle w:val="FontStyle45"/>
          <w:rFonts w:ascii="Times New Roman" w:cs="Times New Roman"/>
          <w:b w:val="0"/>
          <w:lang w:val="en-US" w:eastAsia="en-US"/>
        </w:rPr>
        <w:t>ISO</w:t>
      </w:r>
      <w:r w:rsidRPr="006C2178">
        <w:rPr>
          <w:rStyle w:val="FontStyle45"/>
          <w:rFonts w:ascii="Times New Roman" w:cs="Times New Roman"/>
          <w:b w:val="0"/>
          <w:lang w:eastAsia="en-US"/>
        </w:rPr>
        <w:t xml:space="preserve"> 10993-12 </w:t>
      </w:r>
      <w:r w:rsidRPr="006C2178">
        <w:rPr>
          <w:rStyle w:val="FontStyle45"/>
          <w:rFonts w:ascii="Times New Roman" w:cs="Times New Roman"/>
          <w:b w:val="0"/>
          <w:lang w:val="kk-KZ" w:eastAsia="en-US"/>
        </w:rPr>
        <w:t>в части предьявляемых требований и характеристик.</w:t>
      </w:r>
    </w:p>
    <w:p w14:paraId="6E4BFF18" w14:textId="43172842" w:rsidR="00E12F72" w:rsidRDefault="00E12F72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6.3.3 Термопластичные материалы приемных гильз протеза должны обеспечивать термическую и механическую подгонку </w:t>
      </w:r>
      <w:r>
        <w:rPr>
          <w:rStyle w:val="FontStyle45"/>
          <w:rFonts w:ascii="Times New Roman" w:cs="Times New Roman"/>
          <w:b w:val="0"/>
          <w:lang w:eastAsia="en-US"/>
        </w:rPr>
        <w:t>(подформовку).</w:t>
      </w:r>
    </w:p>
    <w:p w14:paraId="6A704E6E" w14:textId="72C0A17E" w:rsidR="00E12F72" w:rsidRDefault="00E12F72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6.3.4 Материалы приемных гильз должны обеспечивать установку заклепочных соединений без образования растрескиваний и разрывов.</w:t>
      </w:r>
    </w:p>
    <w:p w14:paraId="63004486" w14:textId="2208F371" w:rsidR="00E12F72" w:rsidRPr="00E12F72" w:rsidRDefault="00E12F72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>6.3.5 Материалы приемных гильз не должны деформироваться в процессе эксплуатации протеза.</w:t>
      </w:r>
    </w:p>
    <w:p w14:paraId="6DBDADFC" w14:textId="77777777" w:rsidR="00A0055A" w:rsidRDefault="00A0055A" w:rsidP="00153746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</w:p>
    <w:p w14:paraId="09EC1C54" w14:textId="3D16A3D1" w:rsidR="00B81C5B" w:rsidRPr="000D04E7" w:rsidRDefault="00E12F72" w:rsidP="00153746">
      <w:pPr>
        <w:pStyle w:val="Style30"/>
        <w:widowControl/>
        <w:ind w:firstLine="567"/>
        <w:rPr>
          <w:rStyle w:val="FontStyle45"/>
          <w:rFonts w:ascii="Times New Roman" w:cs="Times New Roman"/>
          <w:lang w:val="kk-KZ" w:eastAsia="en-US"/>
        </w:rPr>
      </w:pPr>
      <w:r>
        <w:rPr>
          <w:rStyle w:val="FontStyle45"/>
          <w:rFonts w:ascii="Times New Roman" w:cs="Times New Roman"/>
          <w:lang w:val="kk-KZ" w:eastAsia="en-US"/>
        </w:rPr>
        <w:t>7</w:t>
      </w:r>
      <w:r w:rsidR="00B81C5B" w:rsidRPr="000D04E7">
        <w:rPr>
          <w:rStyle w:val="FontStyle45"/>
          <w:rFonts w:ascii="Times New Roman" w:cs="Times New Roman"/>
          <w:lang w:val="kk-KZ" w:eastAsia="en-US"/>
        </w:rPr>
        <w:t xml:space="preserve"> Правила приемки</w:t>
      </w:r>
    </w:p>
    <w:p w14:paraId="0396295D" w14:textId="3395D266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4C43FD4A" w14:textId="6DF22494" w:rsidR="008A18A3" w:rsidRPr="008A18A3" w:rsidRDefault="008A18A3" w:rsidP="008A18A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7.1</w:t>
      </w:r>
      <w:r w:rsidRPr="008A18A3">
        <w:rPr>
          <w:rStyle w:val="FontStyle45"/>
          <w:rFonts w:ascii="Times New Roman" w:cs="Times New Roman"/>
          <w:b w:val="0"/>
          <w:lang w:val="kk-KZ" w:eastAsia="en-US"/>
        </w:rPr>
        <w:tab/>
        <w:t>Каждое изделие должно подвергаться приемочному контролю на соответствие требований настоящего с</w:t>
      </w:r>
      <w:r>
        <w:rPr>
          <w:rStyle w:val="FontStyle45"/>
          <w:rFonts w:ascii="Times New Roman" w:cs="Times New Roman"/>
          <w:b w:val="0"/>
          <w:lang w:val="kk-KZ" w:eastAsia="en-US"/>
        </w:rPr>
        <w:t xml:space="preserve">тандарта на конкретную группу </w:t>
      </w:r>
      <w:r w:rsidRPr="008A18A3">
        <w:rPr>
          <w:rStyle w:val="FontStyle45"/>
          <w:rFonts w:ascii="Times New Roman" w:cs="Times New Roman"/>
          <w:b w:val="0"/>
          <w:lang w:val="kk-KZ" w:eastAsia="en-US"/>
        </w:rPr>
        <w:t>изделий, бланка – заказа, конструкторской и технологической документации утвержденным в установленном порядке.</w:t>
      </w:r>
    </w:p>
    <w:p w14:paraId="689C855B" w14:textId="6C63156B" w:rsidR="000D04E7" w:rsidRDefault="008A18A3" w:rsidP="008A18A3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7.2</w:t>
      </w:r>
      <w:r w:rsidRPr="008A18A3">
        <w:rPr>
          <w:rStyle w:val="FontStyle45"/>
          <w:rFonts w:ascii="Times New Roman" w:cs="Times New Roman"/>
          <w:b w:val="0"/>
          <w:lang w:val="kk-KZ" w:eastAsia="en-US"/>
        </w:rPr>
        <w:tab/>
        <w:t>При несоответствии изделия установленным требованиям, его подвергают исправлениям с повторным предъявлением на контроль.</w:t>
      </w:r>
    </w:p>
    <w:p w14:paraId="7A107E11" w14:textId="77777777" w:rsidR="008A18A3" w:rsidRDefault="008A18A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5C79A886" w14:textId="5B3570B8" w:rsidR="00B81C5B" w:rsidRPr="008A18A3" w:rsidRDefault="008A18A3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8A18A3">
        <w:rPr>
          <w:rStyle w:val="FontStyle45"/>
          <w:rFonts w:ascii="Times New Roman" w:cs="Times New Roman"/>
          <w:lang w:val="kk-KZ" w:eastAsia="en-US"/>
        </w:rPr>
        <w:lastRenderedPageBreak/>
        <w:t>8</w:t>
      </w:r>
      <w:r w:rsidR="00B81C5B" w:rsidRPr="008A18A3">
        <w:rPr>
          <w:rStyle w:val="FontStyle45"/>
          <w:rFonts w:ascii="Times New Roman" w:cs="Times New Roman"/>
          <w:lang w:val="kk-KZ" w:eastAsia="en-US"/>
        </w:rPr>
        <w:t xml:space="preserve"> Методы контроля </w:t>
      </w:r>
      <w:r w:rsidR="00B81C5B" w:rsidRPr="008A18A3">
        <w:rPr>
          <w:rStyle w:val="FontStyle45"/>
          <w:rFonts w:ascii="Times New Roman" w:cs="Times New Roman"/>
          <w:lang w:eastAsia="en-US"/>
        </w:rPr>
        <w:t>(испытаний)</w:t>
      </w:r>
    </w:p>
    <w:p w14:paraId="0FDC7DEB" w14:textId="5F248F9C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18A62BB7" w14:textId="15176FA5" w:rsidR="008A18A3" w:rsidRPr="00A415D3" w:rsidRDefault="008A18A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8.1 Контроль соответствия изделий требованиям </w:t>
      </w:r>
      <w:r w:rsidR="00F31851">
        <w:rPr>
          <w:rStyle w:val="FontStyle45"/>
          <w:rFonts w:ascii="Times New Roman" w:cs="Times New Roman"/>
          <w:b w:val="0"/>
          <w:lang w:val="kk-KZ" w:eastAsia="en-US"/>
        </w:rPr>
        <w:t>проводится согласно соответствующим ддействующим документам по стандартизации.</w:t>
      </w:r>
    </w:p>
    <w:p w14:paraId="362B493E" w14:textId="6D9D58B4" w:rsidR="008A18A3" w:rsidRDefault="00A415D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eastAsia="en-US"/>
        </w:rPr>
        <w:t xml:space="preserve">8.2 </w:t>
      </w:r>
      <w:r w:rsidRPr="00A415D3">
        <w:rPr>
          <w:rStyle w:val="FontStyle45"/>
          <w:rFonts w:ascii="Times New Roman" w:cs="Times New Roman"/>
          <w:b w:val="0"/>
          <w:lang w:eastAsia="en-US"/>
        </w:rPr>
        <w:t>Функциональные требования проверяются при примерках и выдаче изделий.</w:t>
      </w:r>
    </w:p>
    <w:p w14:paraId="66E9F968" w14:textId="77777777" w:rsidR="00A415D3" w:rsidRPr="00A415D3" w:rsidRDefault="00A415D3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58452466" w14:textId="75A93B72" w:rsidR="00B81C5B" w:rsidRPr="00F31851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F31851">
        <w:rPr>
          <w:rStyle w:val="FontStyle45"/>
          <w:rFonts w:ascii="Times New Roman" w:cs="Times New Roman"/>
          <w:lang w:eastAsia="en-US"/>
        </w:rPr>
        <w:t>9</w:t>
      </w:r>
      <w:r w:rsidR="00B81C5B" w:rsidRPr="00F31851">
        <w:rPr>
          <w:rStyle w:val="FontStyle45"/>
          <w:rFonts w:ascii="Times New Roman" w:cs="Times New Roman"/>
          <w:lang w:eastAsia="en-US"/>
        </w:rPr>
        <w:t xml:space="preserve"> Транспортирование и хранение</w:t>
      </w:r>
    </w:p>
    <w:p w14:paraId="269B01C0" w14:textId="01FEC0CE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727D1297" w14:textId="2AC67DE9" w:rsidR="00F31851" w:rsidRPr="00F31851" w:rsidRDefault="00F31851" w:rsidP="00F3185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 xml:space="preserve">9.1 </w:t>
      </w:r>
      <w:r w:rsidRPr="00F31851">
        <w:rPr>
          <w:rStyle w:val="FontStyle45"/>
          <w:rFonts w:ascii="Times New Roman" w:cs="Times New Roman"/>
          <w:b w:val="0"/>
          <w:lang w:eastAsia="en-US"/>
        </w:rPr>
        <w:t xml:space="preserve">Транспортирование изделия допускается всеми видами крытого транспорта по таким условиям хранения (закрытые или другие помещения с естественной вентиляцией без искусственно регулируемых климатических условий, где колебания температуры и влажности воздуха существенно меньше, чем на открытом воздухе (например, каменные, бетонные, металлические с теплоизоляцией и другие хранилища), расположенные в </w:t>
      </w:r>
      <w:r w:rsidRPr="006C2178">
        <w:rPr>
          <w:rStyle w:val="FontStyle45"/>
          <w:rFonts w:ascii="Times New Roman" w:cs="Times New Roman"/>
          <w:b w:val="0"/>
          <w:lang w:eastAsia="en-US"/>
        </w:rPr>
        <w:t>макроклиматических районах с умеренным и холодным климатом. Основное обозначение условий хранения изделия «2», и буквенное обозначение «С», текстовое обозначение не отапливаемое хранилище в макроклиматических районах с умеренным и холодным климатом), по ГОСТ 15150 с обеспечением</w:t>
      </w:r>
      <w:r w:rsidRPr="00F31851">
        <w:rPr>
          <w:rStyle w:val="FontStyle45"/>
          <w:rFonts w:ascii="Times New Roman" w:cs="Times New Roman"/>
          <w:b w:val="0"/>
          <w:lang w:eastAsia="en-US"/>
        </w:rPr>
        <w:t xml:space="preserve"> защиты повреждений и атмосферных осадков при погрузочно-разгрузочных работах.</w:t>
      </w:r>
    </w:p>
    <w:p w14:paraId="433F17E0" w14:textId="3BB0C912" w:rsidR="00F31851" w:rsidRPr="00F31851" w:rsidRDefault="00F31851" w:rsidP="00F3185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9</w:t>
      </w:r>
      <w:r>
        <w:rPr>
          <w:rStyle w:val="FontStyle45"/>
          <w:rFonts w:ascii="Times New Roman" w:cs="Times New Roman"/>
          <w:b w:val="0"/>
          <w:lang w:eastAsia="en-US"/>
        </w:rPr>
        <w:t>.2</w:t>
      </w:r>
      <w:r w:rsidRPr="00F31851">
        <w:rPr>
          <w:rStyle w:val="FontStyle45"/>
          <w:rFonts w:ascii="Times New Roman" w:cs="Times New Roman"/>
          <w:b w:val="0"/>
          <w:lang w:eastAsia="en-US"/>
        </w:rPr>
        <w:tab/>
        <w:t>Изделия должны храниться на стеллажах в сухих крытых проветриваемых помещениях, защищенных от влаги, солнечных лучей, на расстоянии 1 метра от отопительных приборов.</w:t>
      </w:r>
    </w:p>
    <w:p w14:paraId="25375623" w14:textId="69270E5E" w:rsidR="00F31851" w:rsidRDefault="00F31851" w:rsidP="00F31851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>
        <w:rPr>
          <w:rStyle w:val="FontStyle45"/>
          <w:rFonts w:ascii="Times New Roman" w:cs="Times New Roman"/>
          <w:b w:val="0"/>
          <w:lang w:val="kk-KZ" w:eastAsia="en-US"/>
        </w:rPr>
        <w:t>9</w:t>
      </w:r>
      <w:r w:rsidRPr="00F31851">
        <w:rPr>
          <w:rStyle w:val="FontStyle45"/>
          <w:rFonts w:ascii="Times New Roman" w:cs="Times New Roman"/>
          <w:b w:val="0"/>
          <w:lang w:eastAsia="en-US"/>
        </w:rPr>
        <w:t>.3</w:t>
      </w:r>
      <w:r w:rsidRPr="00F31851">
        <w:rPr>
          <w:rStyle w:val="FontStyle45"/>
          <w:rFonts w:ascii="Times New Roman" w:cs="Times New Roman"/>
          <w:b w:val="0"/>
          <w:lang w:eastAsia="en-US"/>
        </w:rPr>
        <w:tab/>
        <w:t>Относительная влажность воздуха на складских помещениях должна быть температура от плюс 40 ºС до минус 50 ºС</w:t>
      </w:r>
    </w:p>
    <w:p w14:paraId="790DF1AE" w14:textId="77777777" w:rsidR="00F31851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4986C478" w14:textId="1E9A0207" w:rsidR="00B81C5B" w:rsidRPr="006C2178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6C2178">
        <w:rPr>
          <w:rStyle w:val="FontStyle45"/>
          <w:rFonts w:ascii="Times New Roman" w:cs="Times New Roman"/>
          <w:lang w:eastAsia="en-US"/>
        </w:rPr>
        <w:t>10</w:t>
      </w:r>
      <w:r w:rsidR="00B81C5B" w:rsidRPr="006C2178">
        <w:rPr>
          <w:rStyle w:val="FontStyle45"/>
          <w:rFonts w:ascii="Times New Roman" w:cs="Times New Roman"/>
          <w:lang w:eastAsia="en-US"/>
        </w:rPr>
        <w:t xml:space="preserve"> Указания по эксплуатации</w:t>
      </w:r>
    </w:p>
    <w:p w14:paraId="3DB1D8EE" w14:textId="560F2B56" w:rsidR="00B81C5B" w:rsidRPr="006C2178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1EFE5531" w14:textId="1480A73A" w:rsidR="00F31851" w:rsidRPr="006C2178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6C2178">
        <w:rPr>
          <w:rStyle w:val="FontStyle45"/>
          <w:rFonts w:ascii="Times New Roman" w:cs="Times New Roman"/>
          <w:b w:val="0"/>
          <w:lang w:val="kk-KZ" w:eastAsia="en-US"/>
        </w:rPr>
        <w:t>Инструкция</w:t>
      </w:r>
      <w:r w:rsidR="00AF3DA9" w:rsidRPr="006C2178">
        <w:rPr>
          <w:rStyle w:val="FontStyle45"/>
          <w:rFonts w:ascii="Times New Roman" w:cs="Times New Roman"/>
          <w:b w:val="0"/>
          <w:lang w:val="kk-KZ" w:eastAsia="en-US"/>
        </w:rPr>
        <w:t xml:space="preserve"> по эксплуатации </w:t>
      </w:r>
      <w:r w:rsidR="00AF3DA9" w:rsidRPr="006C2178">
        <w:rPr>
          <w:rStyle w:val="FontStyle45"/>
          <w:rFonts w:ascii="Times New Roman" w:cs="Times New Roman"/>
          <w:b w:val="0"/>
          <w:lang w:eastAsia="en-US"/>
        </w:rPr>
        <w:t>(памятк</w:t>
      </w:r>
      <w:r w:rsidR="00F42853">
        <w:rPr>
          <w:rStyle w:val="FontStyle45"/>
          <w:rFonts w:ascii="Times New Roman" w:cs="Times New Roman"/>
          <w:b w:val="0"/>
          <w:lang w:eastAsia="en-US"/>
        </w:rPr>
        <w:t>а по пользованию) – по ГОСТ 2.6</w:t>
      </w:r>
      <w:r w:rsidR="00AF3DA9" w:rsidRPr="006C2178">
        <w:rPr>
          <w:rStyle w:val="FontStyle45"/>
          <w:rFonts w:ascii="Times New Roman" w:cs="Times New Roman"/>
          <w:b w:val="0"/>
          <w:lang w:eastAsia="en-US"/>
        </w:rPr>
        <w:t>1</w:t>
      </w:r>
      <w:r w:rsidR="00F42853">
        <w:rPr>
          <w:rStyle w:val="FontStyle45"/>
          <w:rFonts w:ascii="Times New Roman" w:cs="Times New Roman"/>
          <w:b w:val="0"/>
          <w:lang w:val="kk-KZ" w:eastAsia="en-US"/>
        </w:rPr>
        <w:t>0</w:t>
      </w:r>
      <w:bookmarkStart w:id="0" w:name="_GoBack"/>
      <w:bookmarkEnd w:id="0"/>
      <w:r w:rsidR="00AF3DA9" w:rsidRPr="006C2178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13EFCF47" w14:textId="77777777" w:rsidR="00F31851" w:rsidRPr="006C2178" w:rsidRDefault="00F31851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</w:p>
    <w:p w14:paraId="5EB2A789" w14:textId="3B6A86D5" w:rsidR="00B81C5B" w:rsidRPr="006C2178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  <w:r w:rsidRPr="006C2178">
        <w:rPr>
          <w:rStyle w:val="FontStyle45"/>
          <w:rFonts w:ascii="Times New Roman" w:cs="Times New Roman"/>
          <w:lang w:eastAsia="en-US"/>
        </w:rPr>
        <w:t xml:space="preserve">11 </w:t>
      </w:r>
      <w:r w:rsidR="00B81C5B" w:rsidRPr="006C2178">
        <w:rPr>
          <w:rStyle w:val="FontStyle45"/>
          <w:rFonts w:ascii="Times New Roman" w:cs="Times New Roman"/>
          <w:lang w:eastAsia="en-US"/>
        </w:rPr>
        <w:t>Гарантии изготовителя</w:t>
      </w:r>
    </w:p>
    <w:p w14:paraId="00C35E3E" w14:textId="27929775" w:rsidR="00AF3DA9" w:rsidRPr="006C2178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lang w:eastAsia="en-US"/>
        </w:rPr>
      </w:pPr>
    </w:p>
    <w:p w14:paraId="3DC9297D" w14:textId="3A3B9012" w:rsidR="00AF3DA9" w:rsidRP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eastAsia="en-US"/>
        </w:rPr>
      </w:pPr>
      <w:r w:rsidRPr="006C2178">
        <w:rPr>
          <w:rStyle w:val="FontStyle45"/>
          <w:rFonts w:ascii="Times New Roman" w:cs="Times New Roman"/>
          <w:b w:val="0"/>
          <w:lang w:eastAsia="en-US"/>
        </w:rPr>
        <w:t>Изготовитель гарантирует соответствие изделий требованиям настоящего стандарта при соблюдении потребителем условий транспорта, хранения и эксплуатации, в зависимости от вида изделия в течение от 6 месяцев до 9 месяцев со дня выдачи изделия заказчику.</w:t>
      </w:r>
    </w:p>
    <w:p w14:paraId="592DB2E5" w14:textId="757F2E55" w:rsidR="00B81C5B" w:rsidRDefault="00B81C5B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2B216CCA" w14:textId="55BB0489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2A9DF6E" w14:textId="171FA164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37F37AB" w14:textId="20D1F6D8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31F79243" w14:textId="68867B7D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A3C5A22" w14:textId="2EA09AE2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6262AAEA" w14:textId="3E07381D" w:rsidR="00AF3DA9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0CABA129" w14:textId="5BD5A830" w:rsidR="00AF3DA9" w:rsidRPr="00730BC1" w:rsidRDefault="00AF3DA9" w:rsidP="00E87A39">
      <w:pPr>
        <w:pStyle w:val="Style30"/>
        <w:widowControl/>
        <w:ind w:firstLine="567"/>
        <w:rPr>
          <w:rStyle w:val="FontStyle45"/>
          <w:rFonts w:ascii="Times New Roman" w:cs="Times New Roman"/>
          <w:b w:val="0"/>
          <w:lang w:val="kk-KZ" w:eastAsia="en-US"/>
        </w:rPr>
      </w:pPr>
    </w:p>
    <w:p w14:paraId="76207CDD" w14:textId="15342349" w:rsidR="00EC2FA7" w:rsidRDefault="00EC2FA7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C3A693C" w14:textId="0410207D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9BB19F9" w14:textId="07B41B02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237CDD97" w14:textId="54A553A6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6586D78D" w14:textId="0084F580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07CAEC1F" w14:textId="39BBF6EB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AFC605F" w14:textId="64C7A0E6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59748373" w14:textId="75605488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4B7082" w:rsidRPr="00E656A2" w14:paraId="7C0296BD" w14:textId="77777777" w:rsidTr="00A00B29">
        <w:tc>
          <w:tcPr>
            <w:tcW w:w="9570" w:type="dxa"/>
            <w:shd w:val="clear" w:color="auto" w:fill="auto"/>
          </w:tcPr>
          <w:p w14:paraId="4C0CA503" w14:textId="77777777" w:rsidR="004B7082" w:rsidRDefault="004B7082" w:rsidP="00A00B29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</w:p>
          <w:p w14:paraId="1C2345E0" w14:textId="77777777" w:rsidR="004B7082" w:rsidRPr="00E656A2" w:rsidRDefault="004B7082" w:rsidP="00A00B29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  <w:r w:rsidRPr="00E656A2">
              <w:rPr>
                <w:b/>
                <w:spacing w:val="1"/>
                <w:sz w:val="24"/>
                <w:szCs w:val="24"/>
              </w:rPr>
              <w:t xml:space="preserve">МКС </w:t>
            </w:r>
            <w:r>
              <w:rPr>
                <w:b/>
                <w:spacing w:val="1"/>
                <w:sz w:val="24"/>
                <w:szCs w:val="24"/>
                <w:lang w:val="kk-KZ"/>
              </w:rPr>
              <w:t>11.180</w:t>
            </w:r>
            <w:r w:rsidRPr="0021394C">
              <w:rPr>
                <w:b/>
                <w:spacing w:val="1"/>
                <w:sz w:val="24"/>
                <w:szCs w:val="24"/>
              </w:rPr>
              <w:cr/>
            </w:r>
          </w:p>
          <w:p w14:paraId="103C576D" w14:textId="35A6FCD0" w:rsidR="004B7082" w:rsidRDefault="004B7082" w:rsidP="00A00B29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EC2FA7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EC2FA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4B7082">
              <w:rPr>
                <w:sz w:val="24"/>
                <w:szCs w:val="24"/>
              </w:rPr>
              <w:t>ротезы нижних конечностей, изготовление по индивидуальным заказам населения, технические требования, требования безопасности, методы контроля, гарантии изготовителя, выдача изделия заказчику</w:t>
            </w:r>
          </w:p>
          <w:p w14:paraId="75F2BB26" w14:textId="77777777" w:rsidR="004B7082" w:rsidRPr="001A1FCD" w:rsidRDefault="004B7082" w:rsidP="00A00B29">
            <w:pPr>
              <w:shd w:val="clear" w:color="auto" w:fill="FFFFFF"/>
              <w:ind w:firstLine="0"/>
              <w:rPr>
                <w:sz w:val="24"/>
                <w:szCs w:val="24"/>
              </w:rPr>
            </w:pPr>
          </w:p>
        </w:tc>
      </w:tr>
    </w:tbl>
    <w:p w14:paraId="0A5DCD45" w14:textId="77777777" w:rsidR="004B7082" w:rsidRDefault="004B7082" w:rsidP="004B7082">
      <w:pPr>
        <w:widowControl/>
        <w:autoSpaceDE/>
        <w:autoSpaceDN/>
        <w:adjustRightInd/>
        <w:ind w:firstLine="567"/>
        <w:rPr>
          <w:sz w:val="24"/>
          <w:szCs w:val="24"/>
        </w:rPr>
      </w:pPr>
    </w:p>
    <w:p w14:paraId="4B98863D" w14:textId="77777777" w:rsidR="004B7082" w:rsidRDefault="004B7082" w:rsidP="004B7082">
      <w:pPr>
        <w:widowControl/>
        <w:autoSpaceDE/>
        <w:autoSpaceDN/>
        <w:adjustRightInd/>
        <w:ind w:firstLine="567"/>
        <w:rPr>
          <w:sz w:val="24"/>
          <w:szCs w:val="24"/>
        </w:rPr>
      </w:pPr>
    </w:p>
    <w:p w14:paraId="3562B883" w14:textId="77777777" w:rsidR="004B7082" w:rsidRPr="00E656A2" w:rsidRDefault="004B7082" w:rsidP="004B7082">
      <w:pPr>
        <w:suppressAutoHyphens/>
        <w:ind w:firstLine="567"/>
        <w:rPr>
          <w:b/>
          <w:sz w:val="24"/>
          <w:szCs w:val="24"/>
        </w:rPr>
      </w:pPr>
      <w:r w:rsidRPr="00E656A2">
        <w:rPr>
          <w:b/>
          <w:sz w:val="24"/>
          <w:szCs w:val="24"/>
        </w:rPr>
        <w:t xml:space="preserve">РАЗРАБОТЧИК </w:t>
      </w:r>
    </w:p>
    <w:p w14:paraId="274D5814" w14:textId="77777777" w:rsidR="004B7082" w:rsidRPr="00E656A2" w:rsidRDefault="004B7082" w:rsidP="004B7082">
      <w:pPr>
        <w:suppressAutoHyphens/>
        <w:ind w:firstLine="567"/>
        <w:rPr>
          <w:sz w:val="24"/>
          <w:szCs w:val="24"/>
        </w:rPr>
      </w:pPr>
    </w:p>
    <w:p w14:paraId="5D38AC9D" w14:textId="77777777" w:rsidR="004B7082" w:rsidRPr="00373C3C" w:rsidRDefault="004B7082" w:rsidP="004B7082">
      <w:pPr>
        <w:pStyle w:val="21"/>
        <w:tabs>
          <w:tab w:val="num" w:pos="-993"/>
        </w:tabs>
        <w:ind w:left="0" w:firstLine="567"/>
        <w:rPr>
          <w:szCs w:val="24"/>
          <w:lang w:val="kk-KZ"/>
        </w:rPr>
      </w:pPr>
      <w:r>
        <w:rPr>
          <w:szCs w:val="24"/>
          <w:lang w:val="kk-KZ"/>
        </w:rPr>
        <w:t xml:space="preserve">ТОО «НТП </w:t>
      </w:r>
      <w:r>
        <w:rPr>
          <w:szCs w:val="24"/>
          <w:lang w:val="en-US"/>
        </w:rPr>
        <w:t>Kazecotech</w:t>
      </w:r>
      <w:r>
        <w:rPr>
          <w:szCs w:val="24"/>
          <w:lang w:val="kk-KZ"/>
        </w:rPr>
        <w:t>»</w:t>
      </w:r>
    </w:p>
    <w:p w14:paraId="6242E976" w14:textId="77777777" w:rsidR="004B7082" w:rsidRDefault="004B7082" w:rsidP="004B7082">
      <w:pPr>
        <w:pStyle w:val="21"/>
        <w:tabs>
          <w:tab w:val="num" w:pos="-993"/>
        </w:tabs>
        <w:rPr>
          <w:b/>
          <w:szCs w:val="24"/>
        </w:rPr>
      </w:pPr>
    </w:p>
    <w:p w14:paraId="3C033952" w14:textId="77777777" w:rsidR="004B7082" w:rsidRPr="00E656A2" w:rsidRDefault="004B7082" w:rsidP="004B7082">
      <w:pPr>
        <w:pStyle w:val="21"/>
        <w:tabs>
          <w:tab w:val="num" w:pos="-993"/>
        </w:tabs>
        <w:rPr>
          <w:b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374"/>
      </w:tblGrid>
      <w:tr w:rsidR="004B7082" w:rsidRPr="00E656A2" w14:paraId="1DCEB412" w14:textId="77777777" w:rsidTr="00A00B29">
        <w:tc>
          <w:tcPr>
            <w:tcW w:w="7196" w:type="dxa"/>
          </w:tcPr>
          <w:p w14:paraId="62BAD661" w14:textId="77777777" w:rsidR="004B7082" w:rsidRPr="00373C3C" w:rsidRDefault="004B7082" w:rsidP="00A00B2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Генеральный директор</w:t>
            </w:r>
          </w:p>
          <w:p w14:paraId="34BF2E0A" w14:textId="77777777" w:rsidR="004B7082" w:rsidRDefault="004B7082" w:rsidP="00A00B2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  <w:p w14:paraId="25561791" w14:textId="77777777" w:rsidR="004B7082" w:rsidRPr="00E656A2" w:rsidRDefault="004B7082" w:rsidP="00A00B2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</w:tc>
        <w:tc>
          <w:tcPr>
            <w:tcW w:w="2374" w:type="dxa"/>
          </w:tcPr>
          <w:p w14:paraId="72D2D8A9" w14:textId="77777777" w:rsidR="004B7082" w:rsidRPr="00AE2B9C" w:rsidRDefault="004B7082" w:rsidP="00A00B29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  <w:lang w:val="kk-KZ"/>
              </w:rPr>
              <w:t>Андреев В.И.</w:t>
            </w:r>
          </w:p>
        </w:tc>
      </w:tr>
      <w:tr w:rsidR="004B7082" w:rsidRPr="00E656A2" w14:paraId="47839465" w14:textId="77777777" w:rsidTr="00A00B29">
        <w:tc>
          <w:tcPr>
            <w:tcW w:w="7196" w:type="dxa"/>
          </w:tcPr>
          <w:p w14:paraId="1DDEE6F1" w14:textId="77777777" w:rsidR="004B7082" w:rsidRPr="00E656A2" w:rsidRDefault="004B7082" w:rsidP="00A00B2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  <w:r w:rsidRPr="00E656A2">
              <w:rPr>
                <w:b/>
                <w:szCs w:val="28"/>
              </w:rPr>
              <w:t>Руководитель</w:t>
            </w:r>
          </w:p>
          <w:p w14:paraId="0B4E5B35" w14:textId="77777777" w:rsidR="004B7082" w:rsidRPr="00373C3C" w:rsidRDefault="004B7082" w:rsidP="00A00B2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  <w:lang w:val="kk-KZ"/>
              </w:rPr>
            </w:pPr>
            <w:r w:rsidRPr="00E656A2">
              <w:rPr>
                <w:b/>
                <w:szCs w:val="28"/>
              </w:rPr>
              <w:t xml:space="preserve">Департамента </w:t>
            </w:r>
            <w:r>
              <w:rPr>
                <w:b/>
                <w:szCs w:val="28"/>
                <w:lang w:val="kk-KZ"/>
              </w:rPr>
              <w:t>технического регулирования</w:t>
            </w:r>
          </w:p>
        </w:tc>
        <w:tc>
          <w:tcPr>
            <w:tcW w:w="2374" w:type="dxa"/>
          </w:tcPr>
          <w:p w14:paraId="580DC7CF" w14:textId="77777777" w:rsidR="004B7082" w:rsidRPr="00E656A2" w:rsidRDefault="004B7082" w:rsidP="00A00B29">
            <w:pPr>
              <w:pStyle w:val="21"/>
              <w:tabs>
                <w:tab w:val="num" w:pos="-993"/>
              </w:tabs>
              <w:ind w:left="0"/>
              <w:rPr>
                <w:b/>
                <w:szCs w:val="28"/>
              </w:rPr>
            </w:pPr>
          </w:p>
          <w:p w14:paraId="23B73BF3" w14:textId="77777777" w:rsidR="004B7082" w:rsidRPr="00373C3C" w:rsidRDefault="004B7082" w:rsidP="00A00B29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Абишев Т.М.</w:t>
            </w:r>
          </w:p>
        </w:tc>
      </w:tr>
    </w:tbl>
    <w:p w14:paraId="1DE0CC99" w14:textId="77777777" w:rsidR="004B7082" w:rsidRPr="008F2830" w:rsidRDefault="004B7082" w:rsidP="004B7082">
      <w:pPr>
        <w:widowControl/>
        <w:autoSpaceDE/>
        <w:autoSpaceDN/>
        <w:adjustRightInd/>
        <w:ind w:firstLine="567"/>
        <w:rPr>
          <w:sz w:val="24"/>
          <w:szCs w:val="24"/>
        </w:rPr>
      </w:pPr>
    </w:p>
    <w:p w14:paraId="0B97CA43" w14:textId="5B80B7DC" w:rsidR="00BE0413" w:rsidRPr="004B7082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0A74FD4" w14:textId="6906D539" w:rsidR="00BE0413" w:rsidRDefault="00BE0413" w:rsidP="00233B98">
      <w:pPr>
        <w:pStyle w:val="Style30"/>
        <w:widowControl/>
        <w:ind w:firstLine="709"/>
        <w:rPr>
          <w:rStyle w:val="FontStyle45"/>
          <w:rFonts w:ascii="Times New Roman" w:cs="Times New Roman"/>
          <w:b w:val="0"/>
          <w:lang w:val="kk-KZ" w:eastAsia="en-US"/>
        </w:rPr>
      </w:pPr>
    </w:p>
    <w:p w14:paraId="7CC515A5" w14:textId="2FDC4A5C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311D8929" w14:textId="5523A649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53AF27CB" w14:textId="01967875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0497CE97" w14:textId="4EDD1F2B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14018F52" w14:textId="1AE3F716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368AC69B" w14:textId="04F20A52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54828F61" w14:textId="2FC360CB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75651C71" w14:textId="43010CF1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3848010D" w14:textId="77777777" w:rsidR="00A4768B" w:rsidRPr="003561C8" w:rsidRDefault="00A4768B" w:rsidP="002D2856">
      <w:pPr>
        <w:widowControl/>
        <w:autoSpaceDE/>
        <w:autoSpaceDN/>
        <w:adjustRightInd/>
        <w:ind w:firstLine="0"/>
        <w:rPr>
          <w:i/>
          <w:color w:val="000000"/>
          <w:sz w:val="24"/>
          <w:szCs w:val="24"/>
        </w:rPr>
      </w:pPr>
    </w:p>
    <w:p w14:paraId="6BA9BE4B" w14:textId="69F62720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347D569" w14:textId="15D2EE5F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580F6217" w14:textId="6132F34E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AACE733" w14:textId="562E96FF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54639E0F" w14:textId="0CB39519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606B85EB" w14:textId="17FD7E29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2DDB30C" w14:textId="3E2AD07D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0B8D3271" w14:textId="42D4C329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74FD8E1" w14:textId="4D401989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F2088E4" w14:textId="0E3070CB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363C6AD" w14:textId="55C9DE1F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2DA950B" w14:textId="77777777" w:rsidR="00FD022F" w:rsidRPr="003561C8" w:rsidRDefault="00FD022F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6AB581D7" w14:textId="6F050A58" w:rsidR="00EC2FA7" w:rsidRPr="003561C8" w:rsidRDefault="00EC2FA7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E500334" w14:textId="6E97C2D8" w:rsidR="002D2856" w:rsidRPr="003561C8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F1ADA52" w14:textId="366E31B2" w:rsidR="002D2856" w:rsidRDefault="002D285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3C753B27" w14:textId="707DE6D5" w:rsidR="00EC2FA7" w:rsidRDefault="00EC2FA7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90D7CA8" w14:textId="13B77FD6" w:rsidR="00AE6C4E" w:rsidRDefault="00AE6C4E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sectPr w:rsidR="00AE6C4E" w:rsidSect="00F91061">
      <w:pgSz w:w="11906" w:h="16838" w:code="9"/>
      <w:pgMar w:top="1418" w:right="1418" w:bottom="993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F1999" w14:textId="77777777" w:rsidR="00560DDF" w:rsidRDefault="00560DDF" w:rsidP="00B737C6">
      <w:r>
        <w:separator/>
      </w:r>
    </w:p>
  </w:endnote>
  <w:endnote w:type="continuationSeparator" w:id="0">
    <w:p w14:paraId="259426E7" w14:textId="77777777" w:rsidR="00560DDF" w:rsidRDefault="00560DDF" w:rsidP="00B7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1C3A3" w14:textId="14B2C00B" w:rsidR="00913F03" w:rsidRPr="00F528CE" w:rsidRDefault="00913F03" w:rsidP="009812CB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F42853">
      <w:rPr>
        <w:rStyle w:val="a5"/>
        <w:rFonts w:eastAsia="Lucida Sans Unicode"/>
        <w:noProof/>
        <w:sz w:val="24"/>
      </w:rPr>
      <w:t>8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C3DAD" w14:textId="2AA75F68" w:rsidR="00913F03" w:rsidRPr="00F528CE" w:rsidRDefault="00913F03" w:rsidP="009812CB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F42853">
      <w:rPr>
        <w:rStyle w:val="a5"/>
        <w:rFonts w:eastAsia="Lucida Sans Unicode"/>
        <w:noProof/>
        <w:sz w:val="24"/>
      </w:rPr>
      <w:t>7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960777"/>
      <w:docPartObj>
        <w:docPartGallery w:val="Page Numbers (Bottom of Page)"/>
        <w:docPartUnique/>
      </w:docPartObj>
    </w:sdtPr>
    <w:sdtEndPr/>
    <w:sdtContent>
      <w:p w14:paraId="16D14C9A" w14:textId="77777777" w:rsidR="00913F03" w:rsidRDefault="00913F03" w:rsidP="008F3745">
        <w:pPr>
          <w:pStyle w:val="a3"/>
          <w:pBdr>
            <w:bottom w:val="single" w:sz="12" w:space="1" w:color="auto"/>
          </w:pBdr>
          <w:ind w:firstLine="0"/>
          <w:jc w:val="right"/>
        </w:pPr>
      </w:p>
      <w:p w14:paraId="7674601F" w14:textId="15BDAD45" w:rsidR="00913F03" w:rsidRPr="008F3745" w:rsidRDefault="00913F03" w:rsidP="009B19FE">
        <w:pPr>
          <w:pStyle w:val="a3"/>
          <w:ind w:firstLine="567"/>
          <w:jc w:val="left"/>
        </w:pPr>
        <w:r>
          <w:rPr>
            <w:b/>
            <w:sz w:val="24"/>
          </w:rPr>
          <w:t xml:space="preserve">Проект, редакция </w:t>
        </w:r>
        <w:r w:rsidR="00153746">
          <w:rPr>
            <w:b/>
            <w:sz w:val="24"/>
            <w:lang w:val="kk-KZ"/>
          </w:rPr>
          <w:t>1</w:t>
        </w:r>
        <w:r>
          <w:rPr>
            <w:b/>
            <w:sz w:val="24"/>
          </w:rPr>
          <w:tab/>
        </w:r>
        <w:r>
          <w:rPr>
            <w:b/>
            <w:sz w:val="24"/>
          </w:rPr>
          <w:tab/>
        </w:r>
        <w:r w:rsidRPr="008F3745">
          <w:rPr>
            <w:sz w:val="24"/>
          </w:rPr>
          <w:fldChar w:fldCharType="begin"/>
        </w:r>
        <w:r w:rsidRPr="008F3745">
          <w:rPr>
            <w:sz w:val="24"/>
          </w:rPr>
          <w:instrText>PAGE   \* MERGEFORMAT</w:instrText>
        </w:r>
        <w:r w:rsidRPr="008F3745">
          <w:rPr>
            <w:sz w:val="24"/>
          </w:rPr>
          <w:fldChar w:fldCharType="separate"/>
        </w:r>
        <w:r w:rsidR="00F42853">
          <w:rPr>
            <w:noProof/>
            <w:sz w:val="24"/>
          </w:rPr>
          <w:t>1</w:t>
        </w:r>
        <w:r w:rsidRPr="008F3745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13FB7" w14:textId="77777777" w:rsidR="00560DDF" w:rsidRDefault="00560DDF" w:rsidP="00B737C6">
      <w:r>
        <w:separator/>
      </w:r>
    </w:p>
  </w:footnote>
  <w:footnote w:type="continuationSeparator" w:id="0">
    <w:p w14:paraId="73D9C253" w14:textId="77777777" w:rsidR="00560DDF" w:rsidRDefault="00560DDF" w:rsidP="00B7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870E9" w14:textId="39DDF9B4" w:rsidR="00913F03" w:rsidRPr="007D61FD" w:rsidRDefault="00913F03" w:rsidP="009812CB">
    <w:pPr>
      <w:ind w:firstLine="0"/>
      <w:rPr>
        <w:b/>
        <w:sz w:val="24"/>
        <w:szCs w:val="24"/>
        <w:shd w:val="clear" w:color="auto" w:fill="FFFFFF"/>
        <w:lang w:val="kk-KZ"/>
      </w:rPr>
    </w:pPr>
    <w:r w:rsidRPr="00BE5BC1">
      <w:rPr>
        <w:b/>
        <w:sz w:val="24"/>
        <w:szCs w:val="24"/>
      </w:rPr>
      <w:t>СТ РК</w:t>
    </w:r>
    <w:r w:rsidR="007D61FD">
      <w:rPr>
        <w:b/>
        <w:sz w:val="24"/>
        <w:szCs w:val="24"/>
        <w:lang w:val="kk-KZ"/>
      </w:rPr>
      <w:t xml:space="preserve"> 69</w:t>
    </w:r>
  </w:p>
  <w:p w14:paraId="418053E4" w14:textId="4730C202" w:rsidR="00913F03" w:rsidRPr="00BE5BC1" w:rsidRDefault="00913F03" w:rsidP="009812CB">
    <w:pPr>
      <w:ind w:firstLine="0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 w:rsidR="00B81C5B"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9F4C7" w14:textId="013A5E9F" w:rsidR="00913F03" w:rsidRPr="007D61FD" w:rsidRDefault="00913F03" w:rsidP="0064724F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bCs/>
        <w:sz w:val="24"/>
        <w:szCs w:val="24"/>
        <w:lang w:val="kk-KZ"/>
      </w:rPr>
    </w:pPr>
    <w:r w:rsidRPr="00BE5BC1">
      <w:rPr>
        <w:b/>
        <w:sz w:val="24"/>
        <w:szCs w:val="24"/>
      </w:rPr>
      <w:t>СТ РК</w:t>
    </w:r>
    <w:r w:rsidR="007D61FD">
      <w:rPr>
        <w:b/>
        <w:sz w:val="24"/>
        <w:szCs w:val="24"/>
        <w:lang w:val="kk-KZ"/>
      </w:rPr>
      <w:t xml:space="preserve"> 69</w:t>
    </w:r>
  </w:p>
  <w:p w14:paraId="33AA9231" w14:textId="5D302ED5" w:rsidR="00913F03" w:rsidRPr="00BE5BC1" w:rsidRDefault="00913F03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 w:rsidR="00B81C5B">
      <w:rPr>
        <w:i/>
        <w:sz w:val="24"/>
        <w:szCs w:val="24"/>
        <w:lang w:val="kk-KZ"/>
      </w:rPr>
      <w:t>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981F7" w14:textId="77777777" w:rsidR="00913F03" w:rsidRPr="008D2E52" w:rsidRDefault="00913F03" w:rsidP="008D2E5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sz w:val="24"/>
        <w:szCs w:val="24"/>
      </w:rPr>
    </w:pPr>
    <w:r w:rsidRPr="008D2E52">
      <w:rPr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8831F" w14:textId="3863D435" w:rsidR="00913F03" w:rsidRPr="007D61FD" w:rsidRDefault="00913F03" w:rsidP="0064724F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bCs/>
        <w:sz w:val="24"/>
        <w:szCs w:val="24"/>
        <w:lang w:val="kk-KZ"/>
      </w:rPr>
    </w:pPr>
    <w:r w:rsidRPr="00BE5BC1">
      <w:rPr>
        <w:b/>
        <w:sz w:val="24"/>
        <w:szCs w:val="24"/>
      </w:rPr>
      <w:t>СТ РК</w:t>
    </w:r>
    <w:r w:rsidR="007D61FD">
      <w:rPr>
        <w:b/>
        <w:sz w:val="24"/>
        <w:szCs w:val="24"/>
        <w:lang w:val="kk-KZ"/>
      </w:rPr>
      <w:t xml:space="preserve"> 69</w:t>
    </w:r>
  </w:p>
  <w:p w14:paraId="132980B6" w14:textId="5CF3CBFA" w:rsidR="00913F03" w:rsidRPr="008F3745" w:rsidRDefault="00B81C5B" w:rsidP="008F3745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 w:rsidR="00913F03" w:rsidRPr="008F3745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07E4B"/>
    <w:multiLevelType w:val="hybridMultilevel"/>
    <w:tmpl w:val="FB800BA6"/>
    <w:lvl w:ilvl="0" w:tplc="7F68321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560B35"/>
    <w:multiLevelType w:val="hybridMultilevel"/>
    <w:tmpl w:val="9992E228"/>
    <w:lvl w:ilvl="0" w:tplc="0E2628EE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AF556A6"/>
    <w:multiLevelType w:val="hybridMultilevel"/>
    <w:tmpl w:val="40F8B8F2"/>
    <w:lvl w:ilvl="0" w:tplc="7C8EE4E2">
      <w:start w:val="7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8800A7C"/>
    <w:multiLevelType w:val="hybridMultilevel"/>
    <w:tmpl w:val="0ACE0598"/>
    <w:lvl w:ilvl="0" w:tplc="5CEAED5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0B"/>
    <w:rsid w:val="00005169"/>
    <w:rsid w:val="000163B7"/>
    <w:rsid w:val="000265DE"/>
    <w:rsid w:val="0002680C"/>
    <w:rsid w:val="000351DA"/>
    <w:rsid w:val="00060BF9"/>
    <w:rsid w:val="00083E9E"/>
    <w:rsid w:val="00096AF1"/>
    <w:rsid w:val="000C1708"/>
    <w:rsid w:val="000C1D63"/>
    <w:rsid w:val="000D04E7"/>
    <w:rsid w:val="000E16AD"/>
    <w:rsid w:val="000E6653"/>
    <w:rsid w:val="001008B7"/>
    <w:rsid w:val="0011319B"/>
    <w:rsid w:val="00114B0F"/>
    <w:rsid w:val="00134DD0"/>
    <w:rsid w:val="00143B91"/>
    <w:rsid w:val="00153746"/>
    <w:rsid w:val="00155629"/>
    <w:rsid w:val="00180FDA"/>
    <w:rsid w:val="001972A5"/>
    <w:rsid w:val="001A46BB"/>
    <w:rsid w:val="001B10E9"/>
    <w:rsid w:val="001B2E3A"/>
    <w:rsid w:val="001B735E"/>
    <w:rsid w:val="001C6820"/>
    <w:rsid w:val="001D0755"/>
    <w:rsid w:val="001D1ED1"/>
    <w:rsid w:val="001D2D20"/>
    <w:rsid w:val="001D7324"/>
    <w:rsid w:val="001E60AA"/>
    <w:rsid w:val="001F6CDE"/>
    <w:rsid w:val="002005E8"/>
    <w:rsid w:val="0021394C"/>
    <w:rsid w:val="00216B8B"/>
    <w:rsid w:val="00222AC4"/>
    <w:rsid w:val="00232D9A"/>
    <w:rsid w:val="00233B98"/>
    <w:rsid w:val="00236657"/>
    <w:rsid w:val="00252319"/>
    <w:rsid w:val="002572E5"/>
    <w:rsid w:val="00263815"/>
    <w:rsid w:val="00271DB8"/>
    <w:rsid w:val="00272A47"/>
    <w:rsid w:val="00284673"/>
    <w:rsid w:val="002B0921"/>
    <w:rsid w:val="002B25BC"/>
    <w:rsid w:val="002B327C"/>
    <w:rsid w:val="002D032A"/>
    <w:rsid w:val="002D2856"/>
    <w:rsid w:val="002D4C12"/>
    <w:rsid w:val="002E6777"/>
    <w:rsid w:val="0030540C"/>
    <w:rsid w:val="003123B4"/>
    <w:rsid w:val="00320409"/>
    <w:rsid w:val="00321231"/>
    <w:rsid w:val="00321D9C"/>
    <w:rsid w:val="00333062"/>
    <w:rsid w:val="0034695D"/>
    <w:rsid w:val="003472EB"/>
    <w:rsid w:val="003561C8"/>
    <w:rsid w:val="00374D0E"/>
    <w:rsid w:val="003900E9"/>
    <w:rsid w:val="00394BB7"/>
    <w:rsid w:val="003B254C"/>
    <w:rsid w:val="003B3A63"/>
    <w:rsid w:val="003B7C15"/>
    <w:rsid w:val="003C403F"/>
    <w:rsid w:val="003D4A84"/>
    <w:rsid w:val="003D6DF4"/>
    <w:rsid w:val="003D79B7"/>
    <w:rsid w:val="003F00D9"/>
    <w:rsid w:val="003F02BD"/>
    <w:rsid w:val="003F3A6C"/>
    <w:rsid w:val="00421589"/>
    <w:rsid w:val="004605ED"/>
    <w:rsid w:val="004645CC"/>
    <w:rsid w:val="00475C28"/>
    <w:rsid w:val="00477065"/>
    <w:rsid w:val="00490554"/>
    <w:rsid w:val="00491F86"/>
    <w:rsid w:val="00492EBE"/>
    <w:rsid w:val="00496380"/>
    <w:rsid w:val="004A2AC1"/>
    <w:rsid w:val="004A7A59"/>
    <w:rsid w:val="004B2F7F"/>
    <w:rsid w:val="004B7082"/>
    <w:rsid w:val="004D1E61"/>
    <w:rsid w:val="004E02A3"/>
    <w:rsid w:val="004E4FD1"/>
    <w:rsid w:val="004E6D62"/>
    <w:rsid w:val="004E739C"/>
    <w:rsid w:val="004F2BEF"/>
    <w:rsid w:val="00515BBE"/>
    <w:rsid w:val="00534D27"/>
    <w:rsid w:val="00543836"/>
    <w:rsid w:val="00543BF2"/>
    <w:rsid w:val="00554DFB"/>
    <w:rsid w:val="005556CB"/>
    <w:rsid w:val="00560DDF"/>
    <w:rsid w:val="00562655"/>
    <w:rsid w:val="00570703"/>
    <w:rsid w:val="005764A3"/>
    <w:rsid w:val="005778EF"/>
    <w:rsid w:val="005833AE"/>
    <w:rsid w:val="0058511D"/>
    <w:rsid w:val="00586C4D"/>
    <w:rsid w:val="005B3006"/>
    <w:rsid w:val="005C00CE"/>
    <w:rsid w:val="005C6D63"/>
    <w:rsid w:val="005E04C3"/>
    <w:rsid w:val="005E62B1"/>
    <w:rsid w:val="005E7D98"/>
    <w:rsid w:val="005F627E"/>
    <w:rsid w:val="0061133F"/>
    <w:rsid w:val="00625F22"/>
    <w:rsid w:val="006429FD"/>
    <w:rsid w:val="0064724F"/>
    <w:rsid w:val="00655318"/>
    <w:rsid w:val="00656A2C"/>
    <w:rsid w:val="00656CFA"/>
    <w:rsid w:val="00664098"/>
    <w:rsid w:val="00680CF0"/>
    <w:rsid w:val="00680DC5"/>
    <w:rsid w:val="00683EC7"/>
    <w:rsid w:val="006923EA"/>
    <w:rsid w:val="006A6BB7"/>
    <w:rsid w:val="006B5EFF"/>
    <w:rsid w:val="006C2178"/>
    <w:rsid w:val="006C523B"/>
    <w:rsid w:val="006C53B1"/>
    <w:rsid w:val="006D31C2"/>
    <w:rsid w:val="006E4B26"/>
    <w:rsid w:val="0070218F"/>
    <w:rsid w:val="00710652"/>
    <w:rsid w:val="00724B3D"/>
    <w:rsid w:val="00730BC1"/>
    <w:rsid w:val="00734D8E"/>
    <w:rsid w:val="0074139F"/>
    <w:rsid w:val="00743E90"/>
    <w:rsid w:val="00744CF1"/>
    <w:rsid w:val="00750674"/>
    <w:rsid w:val="00750F83"/>
    <w:rsid w:val="00752371"/>
    <w:rsid w:val="0076082E"/>
    <w:rsid w:val="007640A7"/>
    <w:rsid w:val="00771424"/>
    <w:rsid w:val="007772A8"/>
    <w:rsid w:val="00781207"/>
    <w:rsid w:val="00783ECD"/>
    <w:rsid w:val="007D61FD"/>
    <w:rsid w:val="007E295A"/>
    <w:rsid w:val="007F2C33"/>
    <w:rsid w:val="007F2EF0"/>
    <w:rsid w:val="007F3370"/>
    <w:rsid w:val="00822AF6"/>
    <w:rsid w:val="00833CBD"/>
    <w:rsid w:val="0084357D"/>
    <w:rsid w:val="00856C96"/>
    <w:rsid w:val="008572D6"/>
    <w:rsid w:val="0087437C"/>
    <w:rsid w:val="00887C6B"/>
    <w:rsid w:val="008A18A3"/>
    <w:rsid w:val="008A19CF"/>
    <w:rsid w:val="008B6BDE"/>
    <w:rsid w:val="008C35E7"/>
    <w:rsid w:val="008D2E52"/>
    <w:rsid w:val="008E0EA7"/>
    <w:rsid w:val="008F3745"/>
    <w:rsid w:val="00901BA4"/>
    <w:rsid w:val="00904FA6"/>
    <w:rsid w:val="00912FFC"/>
    <w:rsid w:val="00913F03"/>
    <w:rsid w:val="009559F8"/>
    <w:rsid w:val="00973C43"/>
    <w:rsid w:val="009812CB"/>
    <w:rsid w:val="009978ED"/>
    <w:rsid w:val="009B152E"/>
    <w:rsid w:val="009B19FE"/>
    <w:rsid w:val="009E50D2"/>
    <w:rsid w:val="009F1462"/>
    <w:rsid w:val="009F20D0"/>
    <w:rsid w:val="00A0055A"/>
    <w:rsid w:val="00A13CCF"/>
    <w:rsid w:val="00A230C1"/>
    <w:rsid w:val="00A25B78"/>
    <w:rsid w:val="00A36CBA"/>
    <w:rsid w:val="00A415D3"/>
    <w:rsid w:val="00A41BCA"/>
    <w:rsid w:val="00A4768B"/>
    <w:rsid w:val="00A61B5B"/>
    <w:rsid w:val="00A70657"/>
    <w:rsid w:val="00A7401C"/>
    <w:rsid w:val="00A743B0"/>
    <w:rsid w:val="00A76E4B"/>
    <w:rsid w:val="00A80750"/>
    <w:rsid w:val="00A878E6"/>
    <w:rsid w:val="00A9165D"/>
    <w:rsid w:val="00AC321A"/>
    <w:rsid w:val="00AE2853"/>
    <w:rsid w:val="00AE2B9C"/>
    <w:rsid w:val="00AE6C4E"/>
    <w:rsid w:val="00AF0A74"/>
    <w:rsid w:val="00AF28FD"/>
    <w:rsid w:val="00AF35F5"/>
    <w:rsid w:val="00AF3DA9"/>
    <w:rsid w:val="00AF7168"/>
    <w:rsid w:val="00B021ED"/>
    <w:rsid w:val="00B05032"/>
    <w:rsid w:val="00B077F7"/>
    <w:rsid w:val="00B173C2"/>
    <w:rsid w:val="00B20047"/>
    <w:rsid w:val="00B2262D"/>
    <w:rsid w:val="00B476E4"/>
    <w:rsid w:val="00B6568E"/>
    <w:rsid w:val="00B71B80"/>
    <w:rsid w:val="00B737C6"/>
    <w:rsid w:val="00B76275"/>
    <w:rsid w:val="00B81C5B"/>
    <w:rsid w:val="00BA0694"/>
    <w:rsid w:val="00BC5D57"/>
    <w:rsid w:val="00BC7644"/>
    <w:rsid w:val="00BE0413"/>
    <w:rsid w:val="00BE3320"/>
    <w:rsid w:val="00BF0B02"/>
    <w:rsid w:val="00BF3EDC"/>
    <w:rsid w:val="00C0420E"/>
    <w:rsid w:val="00C06871"/>
    <w:rsid w:val="00C0747E"/>
    <w:rsid w:val="00C34405"/>
    <w:rsid w:val="00C752EA"/>
    <w:rsid w:val="00C85200"/>
    <w:rsid w:val="00C8581A"/>
    <w:rsid w:val="00C85CC6"/>
    <w:rsid w:val="00C92061"/>
    <w:rsid w:val="00C92950"/>
    <w:rsid w:val="00CA03F3"/>
    <w:rsid w:val="00CA6150"/>
    <w:rsid w:val="00CD1A7B"/>
    <w:rsid w:val="00CD3B22"/>
    <w:rsid w:val="00CF3803"/>
    <w:rsid w:val="00CF5F97"/>
    <w:rsid w:val="00D23597"/>
    <w:rsid w:val="00D24CF6"/>
    <w:rsid w:val="00D30113"/>
    <w:rsid w:val="00D402BE"/>
    <w:rsid w:val="00D60120"/>
    <w:rsid w:val="00D62092"/>
    <w:rsid w:val="00D66596"/>
    <w:rsid w:val="00D86647"/>
    <w:rsid w:val="00D97A20"/>
    <w:rsid w:val="00DB6F99"/>
    <w:rsid w:val="00DB7C4F"/>
    <w:rsid w:val="00DD5081"/>
    <w:rsid w:val="00DF3E2C"/>
    <w:rsid w:val="00E04995"/>
    <w:rsid w:val="00E06359"/>
    <w:rsid w:val="00E12F72"/>
    <w:rsid w:val="00E257E1"/>
    <w:rsid w:val="00E579D8"/>
    <w:rsid w:val="00E6156D"/>
    <w:rsid w:val="00E656A2"/>
    <w:rsid w:val="00E84BEF"/>
    <w:rsid w:val="00E87A39"/>
    <w:rsid w:val="00E96E62"/>
    <w:rsid w:val="00EA0709"/>
    <w:rsid w:val="00EA3B94"/>
    <w:rsid w:val="00EB77B0"/>
    <w:rsid w:val="00EC2FA7"/>
    <w:rsid w:val="00EC56B6"/>
    <w:rsid w:val="00EC7CBE"/>
    <w:rsid w:val="00EE000B"/>
    <w:rsid w:val="00EF0464"/>
    <w:rsid w:val="00EF0A5E"/>
    <w:rsid w:val="00F31851"/>
    <w:rsid w:val="00F332DA"/>
    <w:rsid w:val="00F352E1"/>
    <w:rsid w:val="00F42853"/>
    <w:rsid w:val="00F56B70"/>
    <w:rsid w:val="00F5764B"/>
    <w:rsid w:val="00F6286D"/>
    <w:rsid w:val="00F63B60"/>
    <w:rsid w:val="00F67EC7"/>
    <w:rsid w:val="00F712C8"/>
    <w:rsid w:val="00F72A6F"/>
    <w:rsid w:val="00F80B7C"/>
    <w:rsid w:val="00F8211B"/>
    <w:rsid w:val="00F91061"/>
    <w:rsid w:val="00F9458A"/>
    <w:rsid w:val="00FB085B"/>
    <w:rsid w:val="00FB4DCE"/>
    <w:rsid w:val="00FC590C"/>
    <w:rsid w:val="00FD022F"/>
    <w:rsid w:val="00FE6F5A"/>
    <w:rsid w:val="00FE78A9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BD6B"/>
  <w15:docId w15:val="{DE880A5B-34D9-475D-ACC3-C1F9BEA9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3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4139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qFormat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82">
    <w:name w:val="Font Style82"/>
    <w:basedOn w:val="a0"/>
    <w:uiPriority w:val="99"/>
    <w:rsid w:val="00744CF1"/>
    <w:rPr>
      <w:rFonts w:ascii="Book Antiqua" w:hAnsi="Book Antiqua" w:cs="Book Antiqua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413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0">
    <w:name w:val="Font Style80"/>
    <w:basedOn w:val="a0"/>
    <w:uiPriority w:val="99"/>
    <w:rsid w:val="0074139F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67">
    <w:name w:val="Font Style67"/>
    <w:basedOn w:val="a0"/>
    <w:uiPriority w:val="99"/>
    <w:rsid w:val="009812CB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9">
    <w:name w:val="Style2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6">
    <w:name w:val="Style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0"/>
    <w:uiPriority w:val="99"/>
    <w:rsid w:val="009812CB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4">
    <w:name w:val="Font Style14"/>
    <w:basedOn w:val="a0"/>
    <w:uiPriority w:val="99"/>
    <w:rsid w:val="009812CB"/>
    <w:rPr>
      <w:rFonts w:ascii="Book Antiqua" w:hAnsi="Book Antiqua" w:cs="Book Antiqua"/>
      <w:b/>
      <w:bCs/>
      <w:color w:val="000000"/>
      <w:spacing w:val="-20"/>
      <w:w w:val="60"/>
      <w:sz w:val="22"/>
      <w:szCs w:val="22"/>
    </w:rPr>
  </w:style>
  <w:style w:type="character" w:customStyle="1" w:styleId="FontStyle15">
    <w:name w:val="Font Style15"/>
    <w:basedOn w:val="a0"/>
    <w:uiPriority w:val="99"/>
    <w:rsid w:val="009812CB"/>
    <w:rPr>
      <w:rFonts w:ascii="Book Antiqua" w:hAnsi="Book Antiqua" w:cs="Book Antiqua"/>
      <w:b/>
      <w:bCs/>
      <w:color w:val="000000"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9812CB"/>
    <w:rPr>
      <w:rFonts w:ascii="Book Antiqua" w:hAnsi="Book Antiqua" w:cs="Book Antiqua"/>
      <w:color w:val="000000"/>
      <w:spacing w:val="-20"/>
      <w:sz w:val="16"/>
      <w:szCs w:val="16"/>
    </w:rPr>
  </w:style>
  <w:style w:type="paragraph" w:customStyle="1" w:styleId="Style36">
    <w:name w:val="Style3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0">
    <w:name w:val="Font Style60"/>
    <w:basedOn w:val="a0"/>
    <w:uiPriority w:val="99"/>
    <w:rsid w:val="009812CB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74">
    <w:name w:val="Font Style74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33">
    <w:name w:val="Style3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5">
    <w:name w:val="Font Style65"/>
    <w:basedOn w:val="a0"/>
    <w:uiPriority w:val="99"/>
    <w:rsid w:val="009812CB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69">
    <w:name w:val="Font Style69"/>
    <w:basedOn w:val="a0"/>
    <w:uiPriority w:val="99"/>
    <w:rsid w:val="009812CB"/>
    <w:rPr>
      <w:rFonts w:ascii="Book Antiqua" w:hAnsi="Book Antiqua" w:cs="Book Antiqua"/>
      <w:color w:val="000000"/>
      <w:sz w:val="12"/>
      <w:szCs w:val="12"/>
    </w:rPr>
  </w:style>
  <w:style w:type="character" w:customStyle="1" w:styleId="FontStyle78">
    <w:name w:val="Font Style78"/>
    <w:basedOn w:val="a0"/>
    <w:uiPriority w:val="99"/>
    <w:rsid w:val="009812CB"/>
    <w:rPr>
      <w:rFonts w:ascii="Book Antiqua" w:hAnsi="Book Antiqua" w:cs="Book Antiqua"/>
      <w:color w:val="000000"/>
      <w:sz w:val="20"/>
      <w:szCs w:val="20"/>
    </w:rPr>
  </w:style>
  <w:style w:type="character" w:customStyle="1" w:styleId="FontStyle79">
    <w:name w:val="Font Style79"/>
    <w:basedOn w:val="a0"/>
    <w:uiPriority w:val="99"/>
    <w:rsid w:val="009812CB"/>
    <w:rPr>
      <w:rFonts w:ascii="Franklin Gothic Heavy" w:hAnsi="Franklin Gothic Heavy" w:cs="Franklin Gothic Heavy"/>
      <w:color w:val="000000"/>
      <w:spacing w:val="-10"/>
      <w:sz w:val="12"/>
      <w:szCs w:val="12"/>
    </w:rPr>
  </w:style>
  <w:style w:type="character" w:customStyle="1" w:styleId="FontStyle81">
    <w:name w:val="Font Style81"/>
    <w:basedOn w:val="a0"/>
    <w:uiPriority w:val="99"/>
    <w:rsid w:val="009812CB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stddocNumber">
    <w:name w:val="std_docNumber"/>
    <w:rsid w:val="003F3A6C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3F3A6C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3F3A6C"/>
    <w:rPr>
      <w:rFonts w:ascii="Cambria" w:hAnsi="Cambria"/>
      <w:bdr w:val="none" w:sz="0" w:space="0" w:color="auto"/>
      <w:shd w:val="clear" w:color="auto" w:fill="C6D9F1"/>
    </w:rPr>
  </w:style>
  <w:style w:type="paragraph" w:customStyle="1" w:styleId="Tablebody-">
    <w:name w:val="Table body (-)"/>
    <w:basedOn w:val="a"/>
    <w:rsid w:val="003F3A6C"/>
    <w:pPr>
      <w:widowControl/>
      <w:autoSpaceDE/>
      <w:autoSpaceDN/>
      <w:adjustRightInd/>
      <w:spacing w:before="60" w:after="60" w:line="210" w:lineRule="atLeast"/>
      <w:ind w:firstLine="0"/>
      <w:jc w:val="left"/>
    </w:pPr>
    <w:rPr>
      <w:rFonts w:ascii="Cambria" w:eastAsia="Calibri" w:hAnsi="Cambria"/>
      <w:szCs w:val="22"/>
      <w:lang w:val="en-GB" w:eastAsia="en-US"/>
    </w:rPr>
  </w:style>
  <w:style w:type="paragraph" w:styleId="ad">
    <w:name w:val="List Paragraph"/>
    <w:basedOn w:val="a"/>
    <w:uiPriority w:val="34"/>
    <w:qFormat/>
    <w:rsid w:val="00263815"/>
    <w:pPr>
      <w:ind w:left="720"/>
      <w:contextualSpacing/>
    </w:pPr>
  </w:style>
  <w:style w:type="character" w:customStyle="1" w:styleId="FontStyle61">
    <w:name w:val="Font Style61"/>
    <w:uiPriority w:val="99"/>
    <w:rsid w:val="0064724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3E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Style12">
    <w:name w:val="Style12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2">
    <w:name w:val="Style32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5">
    <w:name w:val="Style35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paragraph" w:customStyle="1" w:styleId="Style39">
    <w:name w:val="Style39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character" w:customStyle="1" w:styleId="FontStyle56">
    <w:name w:val="Font Style56"/>
    <w:uiPriority w:val="99"/>
    <w:rsid w:val="00F67EC7"/>
    <w:rPr>
      <w:rFonts w:ascii="Bookman Old Style" w:hAnsi="Bookman Old Style" w:cs="Bookman Old Style"/>
      <w:b/>
      <w:bCs/>
      <w:color w:val="000000"/>
      <w:sz w:val="16"/>
      <w:szCs w:val="16"/>
    </w:rPr>
  </w:style>
  <w:style w:type="character" w:customStyle="1" w:styleId="FontStyle57">
    <w:name w:val="Font Style57"/>
    <w:uiPriority w:val="99"/>
    <w:rsid w:val="00F67EC7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3">
    <w:name w:val="Font Style63"/>
    <w:uiPriority w:val="99"/>
    <w:rsid w:val="00F67EC7"/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HTML">
    <w:name w:val="HTML Preformatted"/>
    <w:basedOn w:val="a"/>
    <w:link w:val="HTML0"/>
    <w:rsid w:val="00F67E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67EC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8">
    <w:name w:val="Style38"/>
    <w:basedOn w:val="a"/>
    <w:uiPriority w:val="99"/>
    <w:rsid w:val="00F67EC7"/>
    <w:pPr>
      <w:ind w:firstLine="0"/>
      <w:jc w:val="left"/>
    </w:pPr>
    <w:rPr>
      <w:rFonts w:ascii="Bookman Old Style" w:hAnsi="Bookman Old Style"/>
      <w:sz w:val="24"/>
      <w:szCs w:val="24"/>
    </w:rPr>
  </w:style>
  <w:style w:type="character" w:customStyle="1" w:styleId="FontStyle58">
    <w:name w:val="Font Style58"/>
    <w:uiPriority w:val="99"/>
    <w:rsid w:val="00F67EC7"/>
    <w:rPr>
      <w:rFonts w:ascii="Bookman Old Style" w:hAnsi="Bookman Old Style" w:cs="Bookman Old Style"/>
      <w:color w:val="000000"/>
      <w:sz w:val="30"/>
      <w:szCs w:val="30"/>
    </w:rPr>
  </w:style>
  <w:style w:type="character" w:customStyle="1" w:styleId="searchresult">
    <w:name w:val="search_result"/>
    <w:basedOn w:val="a0"/>
    <w:rsid w:val="00D60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CA78-D57A-4065-AA5D-0EBBEBB7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10</Pages>
  <Words>3120</Words>
  <Characters>17788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Айжан Танирбердина</dc:creator>
  <cp:lastModifiedBy>Пк</cp:lastModifiedBy>
  <cp:revision>71</cp:revision>
  <cp:lastPrinted>2022-11-25T06:43:00Z</cp:lastPrinted>
  <dcterms:created xsi:type="dcterms:W3CDTF">2021-05-25T04:29:00Z</dcterms:created>
  <dcterms:modified xsi:type="dcterms:W3CDTF">2023-09-15T04:10:00Z</dcterms:modified>
</cp:coreProperties>
</file>